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C4A24" w14:textId="2B0E47CA" w:rsidR="006B4148" w:rsidRPr="00A9284F" w:rsidRDefault="006B4148" w:rsidP="006B4148">
      <w:pPr>
        <w:pStyle w:val="Header"/>
        <w:tabs>
          <w:tab w:val="right" w:pos="8280"/>
          <w:tab w:val="right" w:pos="9781"/>
        </w:tabs>
        <w:ind w:right="-58"/>
        <w:rPr>
          <w:rFonts w:ascii="Calibri" w:eastAsia="MS Mincho" w:hAnsi="Calibri" w:cs="Calibri"/>
          <w:sz w:val="24"/>
          <w:szCs w:val="24"/>
          <w:lang w:val="en-US" w:eastAsia="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A9284F">
        <w:rPr>
          <w:rFonts w:ascii="Calibri" w:eastAsia="MS Mincho" w:hAnsi="Calibri" w:cs="Calibri"/>
          <w:sz w:val="24"/>
          <w:szCs w:val="24"/>
          <w:lang w:val="en-US" w:eastAsia="en-US"/>
        </w:rPr>
        <w:t>3GPP TSG RAN WG2 Meeting #9</w:t>
      </w:r>
      <w:r w:rsidR="002A40FF">
        <w:rPr>
          <w:rFonts w:ascii="Calibri" w:eastAsia="MS Mincho" w:hAnsi="Calibri" w:cs="Calibri"/>
          <w:sz w:val="24"/>
          <w:szCs w:val="24"/>
          <w:lang w:val="en-US" w:eastAsia="en-US"/>
        </w:rPr>
        <w:t>5</w:t>
      </w:r>
      <w:r w:rsidRPr="00A9284F">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ab/>
        <w:t xml:space="preserve">                            </w:t>
      </w:r>
      <w:r w:rsidR="002E45F6">
        <w:rPr>
          <w:rFonts w:ascii="Calibri" w:eastAsia="MS Mincho" w:hAnsi="Calibri" w:cs="Calibri"/>
          <w:sz w:val="24"/>
          <w:szCs w:val="24"/>
          <w:lang w:val="en-US" w:eastAsia="en-US"/>
        </w:rPr>
        <w:t xml:space="preserve">          </w:t>
      </w:r>
      <w:r w:rsidR="00CA3202">
        <w:rPr>
          <w:rFonts w:ascii="Calibri" w:eastAsia="MS Mincho" w:hAnsi="Calibri" w:cs="Calibri"/>
          <w:sz w:val="24"/>
          <w:szCs w:val="24"/>
          <w:lang w:val="en-US" w:eastAsia="en-US"/>
        </w:rPr>
        <w:t xml:space="preserve"> </w:t>
      </w:r>
      <w:r w:rsidRPr="00A9284F">
        <w:rPr>
          <w:rFonts w:ascii="Calibri" w:eastAsia="MS Mincho" w:hAnsi="Calibri" w:cs="Calibri"/>
          <w:sz w:val="24"/>
          <w:szCs w:val="24"/>
          <w:lang w:val="en-US" w:eastAsia="en-US"/>
        </w:rPr>
        <w:t>R2-16</w:t>
      </w:r>
      <w:r w:rsidR="00DD25EB">
        <w:rPr>
          <w:rFonts w:ascii="Calibri" w:eastAsia="MS Mincho" w:hAnsi="Calibri" w:cs="Calibri"/>
          <w:sz w:val="24"/>
          <w:szCs w:val="24"/>
          <w:lang w:val="en-US" w:eastAsia="en-US"/>
        </w:rPr>
        <w:t>5032</w:t>
      </w:r>
    </w:p>
    <w:p w14:paraId="1795354D" w14:textId="77777777" w:rsidR="006B4148" w:rsidRPr="00F550C2" w:rsidRDefault="00E14B7D" w:rsidP="006B4148">
      <w:pPr>
        <w:pStyle w:val="Header"/>
        <w:rPr>
          <w:rFonts w:ascii="Calibri" w:eastAsia="MS Mincho" w:hAnsi="Calibri" w:cs="Calibri"/>
          <w:sz w:val="24"/>
          <w:szCs w:val="24"/>
          <w:lang w:val="sv-SE" w:eastAsia="en-US"/>
        </w:rPr>
      </w:pPr>
      <w:r w:rsidRPr="00F550C2">
        <w:rPr>
          <w:rFonts w:ascii="Calibri" w:eastAsia="MS Mincho" w:hAnsi="Calibri" w:cs="Calibri"/>
          <w:sz w:val="24"/>
          <w:szCs w:val="24"/>
          <w:lang w:val="sv-SE" w:eastAsia="en-US"/>
        </w:rPr>
        <w:t>Göteborg</w:t>
      </w:r>
      <w:r w:rsidR="006B4148" w:rsidRPr="00F550C2">
        <w:rPr>
          <w:rFonts w:ascii="Calibri" w:eastAsia="MS Mincho" w:hAnsi="Calibri" w:cs="Calibri"/>
          <w:sz w:val="24"/>
          <w:szCs w:val="24"/>
          <w:lang w:val="sv-SE" w:eastAsia="en-US"/>
        </w:rPr>
        <w:t xml:space="preserve">, </w:t>
      </w:r>
      <w:r w:rsidR="009F3FFA" w:rsidRPr="00F550C2">
        <w:rPr>
          <w:rFonts w:ascii="Calibri" w:eastAsia="MS Mincho" w:hAnsi="Calibri" w:cs="Calibri"/>
          <w:sz w:val="24"/>
          <w:szCs w:val="24"/>
          <w:lang w:val="sv-SE" w:eastAsia="en-US"/>
        </w:rPr>
        <w:t>Sweden</w:t>
      </w:r>
      <w:r w:rsidR="006B4148" w:rsidRPr="00F550C2">
        <w:rPr>
          <w:rFonts w:ascii="Calibri" w:eastAsia="MS Mincho" w:hAnsi="Calibri" w:cs="Calibri"/>
          <w:sz w:val="24"/>
          <w:szCs w:val="24"/>
          <w:lang w:val="sv-SE" w:eastAsia="en-US"/>
        </w:rPr>
        <w:t xml:space="preserve">, </w:t>
      </w:r>
      <w:r w:rsidR="00D711BE" w:rsidRPr="00F550C2">
        <w:rPr>
          <w:rFonts w:ascii="Calibri" w:eastAsia="MS Mincho" w:hAnsi="Calibri" w:cs="Calibri"/>
          <w:sz w:val="24"/>
          <w:szCs w:val="24"/>
          <w:lang w:val="sv-SE" w:eastAsia="en-US"/>
        </w:rPr>
        <w:t>2</w:t>
      </w:r>
      <w:r w:rsidR="00C376BF" w:rsidRPr="00F550C2">
        <w:rPr>
          <w:rFonts w:ascii="Calibri" w:eastAsia="MS Mincho" w:hAnsi="Calibri" w:cs="Calibri"/>
          <w:sz w:val="24"/>
          <w:szCs w:val="24"/>
          <w:lang w:val="sv-SE" w:eastAsia="en-US"/>
        </w:rPr>
        <w:t>2</w:t>
      </w:r>
      <w:r w:rsidR="006B4148" w:rsidRPr="00F550C2">
        <w:rPr>
          <w:rFonts w:ascii="Calibri" w:eastAsia="MS Mincho" w:hAnsi="Calibri" w:cs="Calibri"/>
          <w:sz w:val="24"/>
          <w:szCs w:val="24"/>
          <w:lang w:val="sv-SE" w:eastAsia="en-US"/>
        </w:rPr>
        <w:t xml:space="preserve"> </w:t>
      </w:r>
      <w:r w:rsidR="00C376BF" w:rsidRPr="00F550C2">
        <w:rPr>
          <w:rFonts w:ascii="Calibri" w:eastAsia="MS Mincho" w:hAnsi="Calibri" w:cs="Calibri"/>
          <w:sz w:val="24"/>
          <w:szCs w:val="24"/>
          <w:lang w:val="sv-SE" w:eastAsia="en-US"/>
        </w:rPr>
        <w:t>–</w:t>
      </w:r>
      <w:r w:rsidR="006B4148" w:rsidRPr="00F550C2">
        <w:rPr>
          <w:rFonts w:ascii="Calibri" w:eastAsia="MS Mincho" w:hAnsi="Calibri" w:cs="Calibri"/>
          <w:sz w:val="24"/>
          <w:szCs w:val="24"/>
          <w:lang w:val="sv-SE" w:eastAsia="en-US"/>
        </w:rPr>
        <w:t xml:space="preserve"> </w:t>
      </w:r>
      <w:r w:rsidR="00C376BF" w:rsidRPr="00F550C2">
        <w:rPr>
          <w:rFonts w:ascii="Calibri" w:eastAsia="MS Mincho" w:hAnsi="Calibri" w:cs="Calibri"/>
          <w:sz w:val="24"/>
          <w:szCs w:val="24"/>
          <w:lang w:val="sv-SE" w:eastAsia="en-US"/>
        </w:rPr>
        <w:t>26 August</w:t>
      </w:r>
      <w:r w:rsidR="004016FC" w:rsidRPr="00F550C2">
        <w:rPr>
          <w:rFonts w:ascii="Calibri" w:eastAsia="MS Mincho" w:hAnsi="Calibri" w:cs="Calibri"/>
          <w:sz w:val="24"/>
          <w:szCs w:val="24"/>
          <w:lang w:val="sv-SE" w:eastAsia="en-US"/>
        </w:rPr>
        <w:t xml:space="preserve"> </w:t>
      </w:r>
      <w:r w:rsidR="006B4148" w:rsidRPr="00F550C2">
        <w:rPr>
          <w:rFonts w:ascii="Calibri" w:eastAsia="MS Mincho" w:hAnsi="Calibri" w:cs="Calibri"/>
          <w:sz w:val="24"/>
          <w:szCs w:val="24"/>
          <w:lang w:val="sv-SE" w:eastAsia="en-US"/>
        </w:rPr>
        <w:t>2016</w:t>
      </w:r>
    </w:p>
    <w:p w14:paraId="522A85DE" w14:textId="77777777" w:rsidR="00F95099" w:rsidRPr="00F550C2" w:rsidRDefault="00F95099" w:rsidP="005C17E7">
      <w:pPr>
        <w:tabs>
          <w:tab w:val="left" w:pos="1800"/>
        </w:tabs>
        <w:spacing w:after="60"/>
        <w:rPr>
          <w:rFonts w:ascii="Calibri" w:eastAsia="MS Mincho" w:hAnsi="Calibri" w:cs="Calibri"/>
          <w:b/>
          <w:sz w:val="24"/>
          <w:lang w:val="sv-SE" w:eastAsia="en-US"/>
        </w:rPr>
      </w:pPr>
    </w:p>
    <w:p w14:paraId="445E66A5" w14:textId="77777777" w:rsidR="00DD4E7D" w:rsidRPr="00F550C2" w:rsidRDefault="00DD4E7D" w:rsidP="009D4889">
      <w:pPr>
        <w:tabs>
          <w:tab w:val="left" w:pos="1985"/>
        </w:tabs>
        <w:overflowPunct/>
        <w:autoSpaceDE/>
        <w:autoSpaceDN/>
        <w:adjustRightInd/>
        <w:jc w:val="both"/>
        <w:textAlignment w:val="auto"/>
        <w:rPr>
          <w:rFonts w:ascii="Calibri" w:eastAsia="MS Mincho" w:hAnsi="Calibri" w:cs="Calibri"/>
          <w:b/>
          <w:sz w:val="24"/>
          <w:lang w:val="sv-SE" w:eastAsia="en-US"/>
        </w:rPr>
      </w:pPr>
      <w:r w:rsidRPr="00F550C2">
        <w:rPr>
          <w:rFonts w:ascii="Calibri" w:eastAsia="MS Mincho" w:hAnsi="Calibri" w:cs="Calibri"/>
          <w:b/>
          <w:sz w:val="24"/>
          <w:lang w:val="sv-SE" w:eastAsia="en-US"/>
        </w:rPr>
        <w:t>Agenda Item:</w:t>
      </w:r>
      <w:r w:rsidRPr="00F550C2">
        <w:rPr>
          <w:rFonts w:ascii="Calibri" w:eastAsia="MS Mincho" w:hAnsi="Calibri" w:cs="Calibri"/>
          <w:b/>
          <w:sz w:val="24"/>
          <w:lang w:val="sv-SE" w:eastAsia="en-US"/>
        </w:rPr>
        <w:tab/>
      </w:r>
      <w:r w:rsidR="005322E6" w:rsidRPr="00F550C2">
        <w:rPr>
          <w:rFonts w:ascii="Calibri" w:eastAsia="MS Mincho" w:hAnsi="Calibri" w:cs="Calibri"/>
          <w:sz w:val="24"/>
          <w:lang w:val="sv-SE" w:eastAsia="en-US"/>
        </w:rPr>
        <w:t>9.4</w:t>
      </w:r>
      <w:r w:rsidR="00FB2920" w:rsidRPr="00F550C2">
        <w:rPr>
          <w:rFonts w:ascii="Calibri" w:eastAsia="MS Mincho" w:hAnsi="Calibri" w:cs="Calibri"/>
          <w:sz w:val="24"/>
          <w:lang w:val="sv-SE" w:eastAsia="en-US"/>
        </w:rPr>
        <w:t>.</w:t>
      </w:r>
      <w:r w:rsidR="002956D8" w:rsidRPr="00F550C2">
        <w:rPr>
          <w:rFonts w:ascii="Calibri" w:eastAsia="MS Mincho" w:hAnsi="Calibri" w:cs="Calibri"/>
          <w:sz w:val="24"/>
          <w:lang w:val="sv-SE" w:eastAsia="en-US"/>
        </w:rPr>
        <w:t>3.2</w:t>
      </w:r>
    </w:p>
    <w:p w14:paraId="7494AF57"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 xml:space="preserve">Source: </w:t>
      </w:r>
      <w:r w:rsidRPr="00A9284F">
        <w:rPr>
          <w:rFonts w:ascii="Calibri" w:eastAsia="MS Mincho" w:hAnsi="Calibri" w:cs="Calibri"/>
          <w:b/>
          <w:sz w:val="24"/>
          <w:lang w:val="en-US" w:eastAsia="en-US"/>
        </w:rPr>
        <w:tab/>
      </w:r>
      <w:r w:rsidR="00E14CBF" w:rsidRPr="00A9284F">
        <w:rPr>
          <w:rFonts w:ascii="Calibri" w:eastAsia="MS Mincho" w:hAnsi="Calibri" w:cs="Calibri"/>
          <w:sz w:val="24"/>
          <w:lang w:val="en-US" w:eastAsia="en-US"/>
        </w:rPr>
        <w:t>Sony</w:t>
      </w:r>
    </w:p>
    <w:p w14:paraId="07178FED"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Title:</w:t>
      </w:r>
      <w:r w:rsidRPr="00A9284F">
        <w:rPr>
          <w:rFonts w:ascii="Calibri" w:eastAsia="MS Mincho" w:hAnsi="Calibri" w:cs="Calibri"/>
          <w:b/>
          <w:sz w:val="24"/>
          <w:lang w:val="en-US" w:eastAsia="en-US"/>
        </w:rPr>
        <w:tab/>
      </w:r>
      <w:r w:rsidR="00FE75E3">
        <w:rPr>
          <w:rFonts w:ascii="Calibri" w:eastAsia="MS Mincho" w:hAnsi="Calibri" w:cs="Calibri"/>
          <w:sz w:val="24"/>
          <w:lang w:val="en-US" w:eastAsia="en-US"/>
        </w:rPr>
        <w:t>System Information E</w:t>
      </w:r>
      <w:r w:rsidR="004A71D7">
        <w:rPr>
          <w:rFonts w:ascii="Calibri" w:eastAsia="MS Mincho" w:hAnsi="Calibri" w:cs="Calibri"/>
          <w:sz w:val="24"/>
          <w:lang w:val="en-US" w:eastAsia="en-US"/>
        </w:rPr>
        <w:t>nhancement</w:t>
      </w:r>
      <w:r w:rsidR="000303C6">
        <w:rPr>
          <w:rFonts w:ascii="Calibri" w:eastAsia="MS Mincho" w:hAnsi="Calibri" w:cs="Calibri"/>
          <w:sz w:val="24"/>
          <w:lang w:val="en-US" w:eastAsia="en-US"/>
        </w:rPr>
        <w:t>s</w:t>
      </w:r>
      <w:r w:rsidR="004A71D7">
        <w:rPr>
          <w:rFonts w:ascii="Calibri" w:eastAsia="MS Mincho" w:hAnsi="Calibri" w:cs="Calibri"/>
          <w:sz w:val="24"/>
          <w:lang w:val="en-US" w:eastAsia="en-US"/>
        </w:rPr>
        <w:t xml:space="preserve"> for NR</w:t>
      </w:r>
    </w:p>
    <w:p w14:paraId="2DF91931" w14:textId="77777777" w:rsidR="00DD4E7D" w:rsidRPr="00A9284F" w:rsidRDefault="00DD4E7D" w:rsidP="009D4889">
      <w:pPr>
        <w:tabs>
          <w:tab w:val="left" w:pos="1985"/>
        </w:tabs>
        <w:overflowPunct/>
        <w:autoSpaceDE/>
        <w:autoSpaceDN/>
        <w:adjustRightInd/>
        <w:jc w:val="both"/>
        <w:textAlignment w:val="auto"/>
        <w:rPr>
          <w:rFonts w:ascii="Calibri" w:eastAsia="MS Mincho" w:hAnsi="Calibri" w:cs="Calibri"/>
          <w:b/>
          <w:sz w:val="24"/>
          <w:lang w:val="en-US" w:eastAsia="en-US"/>
        </w:rPr>
      </w:pPr>
      <w:r w:rsidRPr="00A9284F">
        <w:rPr>
          <w:rFonts w:ascii="Calibri" w:eastAsia="MS Mincho" w:hAnsi="Calibri" w:cs="Calibri"/>
          <w:b/>
          <w:sz w:val="24"/>
          <w:lang w:val="en-US" w:eastAsia="en-US"/>
        </w:rPr>
        <w:t>Document for:</w:t>
      </w:r>
      <w:r w:rsidR="004D2A00" w:rsidRPr="00A9284F">
        <w:rPr>
          <w:rFonts w:ascii="Calibri" w:eastAsia="MS Mincho" w:hAnsi="Calibri" w:cs="Calibri"/>
          <w:b/>
          <w:sz w:val="24"/>
          <w:lang w:val="en-US" w:eastAsia="en-US"/>
        </w:rPr>
        <w:tab/>
      </w:r>
      <w:r w:rsidR="004D2A00" w:rsidRPr="00A9284F">
        <w:rPr>
          <w:rFonts w:ascii="Calibri" w:eastAsia="MS Mincho" w:hAnsi="Calibri" w:cs="Calibri"/>
          <w:sz w:val="24"/>
          <w:lang w:val="en-US" w:eastAsia="en-US"/>
        </w:rPr>
        <w:t>Discussion</w:t>
      </w:r>
      <w:r w:rsidR="00E174F6" w:rsidRPr="00A9284F">
        <w:rPr>
          <w:rFonts w:ascii="Calibri" w:eastAsia="MS Mincho" w:hAnsi="Calibri" w:cs="Calibri"/>
          <w:sz w:val="24"/>
          <w:lang w:val="en-US" w:eastAsia="en-US"/>
        </w:rPr>
        <w:t xml:space="preserve"> </w:t>
      </w:r>
    </w:p>
    <w:p w14:paraId="48483914" w14:textId="77777777" w:rsidR="00DD4E7D" w:rsidRPr="00A9284F" w:rsidRDefault="00DD4E7D" w:rsidP="00A142BC">
      <w:pPr>
        <w:pStyle w:val="Heading1"/>
        <w:numPr>
          <w:ilvl w:val="0"/>
          <w:numId w:val="9"/>
        </w:numPr>
        <w:ind w:left="284" w:hanging="284"/>
        <w:rPr>
          <w:rFonts w:ascii="Calibri" w:hAnsi="Calibri" w:cs="Calibri"/>
        </w:rPr>
      </w:pPr>
      <w:bookmarkStart w:id="11" w:name="OLE_LINK1"/>
      <w:bookmarkStart w:id="12" w:name="OLE_LINK2"/>
      <w:r w:rsidRPr="00A9284F">
        <w:rPr>
          <w:rFonts w:ascii="Calibri" w:hAnsi="Calibri" w:cs="Calibri"/>
        </w:rPr>
        <w:t>Introduction</w:t>
      </w:r>
      <w:bookmarkEnd w:id="0"/>
      <w:bookmarkEnd w:id="1"/>
      <w:bookmarkEnd w:id="2"/>
      <w:bookmarkEnd w:id="3"/>
      <w:bookmarkEnd w:id="4"/>
      <w:bookmarkEnd w:id="5"/>
      <w:bookmarkEnd w:id="6"/>
      <w:bookmarkEnd w:id="7"/>
      <w:bookmarkEnd w:id="8"/>
      <w:bookmarkEnd w:id="9"/>
      <w:r w:rsidR="00217C21" w:rsidRPr="00A9284F">
        <w:rPr>
          <w:rFonts w:ascii="Calibri" w:hAnsi="Calibri" w:cs="Calibri"/>
        </w:rPr>
        <w:t xml:space="preserve"> </w:t>
      </w:r>
    </w:p>
    <w:bookmarkEnd w:id="10"/>
    <w:bookmarkEnd w:id="11"/>
    <w:bookmarkEnd w:id="12"/>
    <w:p w14:paraId="15C28AA9" w14:textId="4F434D6F" w:rsidR="00252225" w:rsidRPr="004A3E27" w:rsidRDefault="00DD25EB" w:rsidP="00FA4C9B">
      <w:pPr>
        <w:pStyle w:val="Doc-text2"/>
        <w:tabs>
          <w:tab w:val="clear" w:pos="1622"/>
        </w:tabs>
        <w:ind w:left="0" w:firstLine="0"/>
        <w:rPr>
          <w:rFonts w:ascii="Calibri" w:hAnsi="Calibri" w:cs="Calibri"/>
        </w:rPr>
      </w:pPr>
      <w:r w:rsidRPr="005A7BB2">
        <w:rPr>
          <w:rFonts w:ascii="Calibri" w:hAnsi="Calibri" w:cs="Calibri"/>
        </w:rPr>
        <w:t>In the</w:t>
      </w:r>
      <w:r w:rsidR="000870BE" w:rsidRPr="005A7BB2">
        <w:rPr>
          <w:rFonts w:ascii="Calibri" w:hAnsi="Calibri" w:cs="Calibri"/>
        </w:rPr>
        <w:t xml:space="preserve"> </w:t>
      </w:r>
      <w:r w:rsidR="005A7BB2">
        <w:rPr>
          <w:rFonts w:ascii="Calibri" w:hAnsi="Calibri" w:cs="Calibri"/>
        </w:rPr>
        <w:t>report</w:t>
      </w:r>
      <w:r w:rsidR="00651325">
        <w:rPr>
          <w:rFonts w:ascii="Calibri" w:hAnsi="Calibri" w:cs="Calibri"/>
        </w:rPr>
        <w:t xml:space="preserve"> [1]</w:t>
      </w:r>
      <w:r w:rsidR="005A7BB2">
        <w:rPr>
          <w:rFonts w:ascii="Calibri" w:hAnsi="Calibri" w:cs="Calibri"/>
        </w:rPr>
        <w:t xml:space="preserve"> of </w:t>
      </w:r>
      <w:r w:rsidR="000870BE" w:rsidRPr="005A7BB2">
        <w:rPr>
          <w:rFonts w:ascii="Calibri" w:hAnsi="Calibri" w:cs="Calibri"/>
        </w:rPr>
        <w:t>email discussion</w:t>
      </w:r>
      <w:r w:rsidR="002F0585">
        <w:rPr>
          <w:rFonts w:ascii="Calibri" w:hAnsi="Calibri" w:cs="Calibri"/>
        </w:rPr>
        <w:t xml:space="preserve"> on</w:t>
      </w:r>
      <w:r w:rsidR="000870BE" w:rsidRPr="005A7BB2">
        <w:rPr>
          <w:rFonts w:ascii="Calibri" w:hAnsi="Calibri" w:cs="Calibri"/>
        </w:rPr>
        <w:t xml:space="preserve"> </w:t>
      </w:r>
      <w:r w:rsidR="00651325">
        <w:rPr>
          <w:rFonts w:ascii="Calibri" w:hAnsi="Calibri" w:cs="Calibri"/>
        </w:rPr>
        <w:t>[94#40][NR] System information</w:t>
      </w:r>
      <w:r w:rsidR="00266E0A">
        <w:rPr>
          <w:rFonts w:ascii="Calibri" w:hAnsi="Calibri" w:cs="Calibri"/>
        </w:rPr>
        <w:t>,</w:t>
      </w:r>
      <w:r w:rsidRPr="00DD25EB">
        <w:rPr>
          <w:rFonts w:ascii="Calibri" w:hAnsi="Calibri" w:cs="Calibri"/>
        </w:rPr>
        <w:t xml:space="preserve"> </w:t>
      </w:r>
      <w:r>
        <w:rPr>
          <w:rFonts w:ascii="Calibri" w:hAnsi="Calibri" w:cs="Calibri"/>
        </w:rPr>
        <w:t xml:space="preserve">there has been an attempt </w:t>
      </w:r>
      <w:r w:rsidR="000870BE" w:rsidRPr="004A3E27">
        <w:rPr>
          <w:rFonts w:ascii="Calibri" w:hAnsi="Calibri" w:cs="Calibri"/>
        </w:rPr>
        <w:t xml:space="preserve">to </w:t>
      </w:r>
      <w:r w:rsidR="000A5737" w:rsidRPr="004A3E27">
        <w:rPr>
          <w:rFonts w:ascii="Calibri" w:hAnsi="Calibri" w:cs="Calibri"/>
        </w:rPr>
        <w:t xml:space="preserve">develop a common understanding of </w:t>
      </w:r>
      <w:r w:rsidR="00B51442" w:rsidRPr="004A3E27">
        <w:rPr>
          <w:rFonts w:ascii="Calibri" w:hAnsi="Calibri" w:cs="Calibri"/>
        </w:rPr>
        <w:t>the basic approaches and pros/cons regarding system information on demand</w:t>
      </w:r>
      <w:r w:rsidR="00252225" w:rsidRPr="004A3E27">
        <w:rPr>
          <w:rFonts w:ascii="Calibri" w:hAnsi="Calibri" w:cs="Calibri"/>
        </w:rPr>
        <w:t xml:space="preserve">. </w:t>
      </w:r>
      <w:r w:rsidR="00895F09" w:rsidRPr="004A3E27">
        <w:rPr>
          <w:rFonts w:ascii="Calibri" w:hAnsi="Calibri" w:cs="Calibri" w:hint="eastAsia"/>
        </w:rPr>
        <w:t>In t</w:t>
      </w:r>
      <w:r w:rsidR="00895F09" w:rsidRPr="004A3E27">
        <w:rPr>
          <w:rFonts w:ascii="Calibri" w:hAnsi="Calibri" w:cs="Calibri"/>
        </w:rPr>
        <w:t>his contribution</w:t>
      </w:r>
      <w:r w:rsidR="00895F09" w:rsidRPr="004A3E27">
        <w:rPr>
          <w:rFonts w:ascii="Calibri" w:hAnsi="Calibri" w:cs="Calibri" w:hint="eastAsia"/>
        </w:rPr>
        <w:t>,</w:t>
      </w:r>
      <w:r w:rsidR="007702A8" w:rsidRPr="004A3E27">
        <w:rPr>
          <w:rFonts w:ascii="Calibri" w:hAnsi="Calibri" w:cs="Calibri"/>
        </w:rPr>
        <w:t xml:space="preserve"> we further elaborate our perspectives on </w:t>
      </w:r>
      <w:r w:rsidR="00D27C25" w:rsidRPr="004A3E27">
        <w:rPr>
          <w:rFonts w:ascii="Calibri" w:hAnsi="Calibri" w:cs="Calibri"/>
        </w:rPr>
        <w:t xml:space="preserve">the </w:t>
      </w:r>
      <w:r w:rsidR="00DA73EE">
        <w:rPr>
          <w:rFonts w:ascii="Calibri" w:hAnsi="Calibri" w:cs="Calibri"/>
        </w:rPr>
        <w:t xml:space="preserve">overall design of </w:t>
      </w:r>
      <w:r w:rsidR="00D27C25" w:rsidRPr="004A3E27">
        <w:rPr>
          <w:rFonts w:ascii="Calibri" w:hAnsi="Calibri" w:cs="Calibri"/>
        </w:rPr>
        <w:t xml:space="preserve">NR system information </w:t>
      </w:r>
      <w:r w:rsidR="004842FA">
        <w:rPr>
          <w:rFonts w:ascii="Calibri" w:hAnsi="Calibri" w:cs="Calibri"/>
        </w:rPr>
        <w:t xml:space="preserve">transmission/reception </w:t>
      </w:r>
      <w:r w:rsidR="00D27C25" w:rsidRPr="004A3E27">
        <w:rPr>
          <w:rFonts w:ascii="Calibri" w:hAnsi="Calibri" w:cs="Calibri"/>
        </w:rPr>
        <w:t>as well as on demand sy</w:t>
      </w:r>
      <w:r>
        <w:rPr>
          <w:rFonts w:ascii="Calibri" w:hAnsi="Calibri" w:cs="Calibri"/>
        </w:rPr>
        <w:t>s</w:t>
      </w:r>
      <w:r w:rsidR="00D27C25" w:rsidRPr="004A3E27">
        <w:rPr>
          <w:rFonts w:ascii="Calibri" w:hAnsi="Calibri" w:cs="Calibri"/>
        </w:rPr>
        <w:t>tem information</w:t>
      </w:r>
      <w:r w:rsidR="00895F09" w:rsidRPr="004A3E27">
        <w:rPr>
          <w:rFonts w:ascii="Calibri" w:hAnsi="Calibri" w:cs="Calibri" w:hint="eastAsia"/>
        </w:rPr>
        <w:t>.</w:t>
      </w:r>
    </w:p>
    <w:p w14:paraId="634E396D" w14:textId="77777777" w:rsidR="00943BEB" w:rsidRPr="00A9284F" w:rsidRDefault="00943BEB" w:rsidP="00A142BC">
      <w:pPr>
        <w:pStyle w:val="Heading1"/>
        <w:numPr>
          <w:ilvl w:val="0"/>
          <w:numId w:val="9"/>
        </w:numPr>
        <w:ind w:left="284" w:hanging="284"/>
        <w:rPr>
          <w:rFonts w:ascii="Calibri" w:hAnsi="Calibri" w:cs="Calibri"/>
        </w:rPr>
      </w:pPr>
      <w:r w:rsidRPr="00A9284F">
        <w:rPr>
          <w:rFonts w:ascii="Calibri" w:hAnsi="Calibri" w:cs="Calibri"/>
        </w:rPr>
        <w:t>Discussion</w:t>
      </w:r>
    </w:p>
    <w:p w14:paraId="4AFE081A" w14:textId="77777777" w:rsidR="00926584" w:rsidRPr="00722939" w:rsidRDefault="00822F9D" w:rsidP="00722939">
      <w:pPr>
        <w:pStyle w:val="Heading2"/>
        <w:numPr>
          <w:ilvl w:val="1"/>
          <w:numId w:val="41"/>
        </w:numPr>
        <w:rPr>
          <w:rFonts w:ascii="Calibri" w:hAnsi="Calibri" w:cs="Calibri"/>
          <w:sz w:val="28"/>
          <w:szCs w:val="28"/>
        </w:rPr>
      </w:pPr>
      <w:r>
        <w:rPr>
          <w:rFonts w:ascii="Calibri" w:hAnsi="Calibri" w:cs="Calibri"/>
          <w:sz w:val="28"/>
          <w:szCs w:val="28"/>
        </w:rPr>
        <w:t>O</w:t>
      </w:r>
      <w:r w:rsidR="001E394B" w:rsidRPr="00722939">
        <w:rPr>
          <w:rFonts w:ascii="Calibri" w:hAnsi="Calibri" w:cs="Calibri"/>
          <w:sz w:val="28"/>
          <w:szCs w:val="28"/>
        </w:rPr>
        <w:t>verall design of NR system information</w:t>
      </w:r>
    </w:p>
    <w:p w14:paraId="0E89B0CE" w14:textId="47B8D591" w:rsidR="009149C8" w:rsidRDefault="004D48C5" w:rsidP="004016FC">
      <w:pPr>
        <w:pStyle w:val="Doc-text2"/>
        <w:tabs>
          <w:tab w:val="clear" w:pos="1622"/>
        </w:tabs>
        <w:ind w:left="0" w:firstLine="0"/>
        <w:rPr>
          <w:rFonts w:ascii="Calibri" w:hAnsi="Calibri" w:cs="Calibri"/>
        </w:rPr>
      </w:pPr>
      <w:r>
        <w:rPr>
          <w:rFonts w:ascii="Calibri" w:hAnsi="Calibri" w:cs="Calibri"/>
        </w:rPr>
        <w:t>As proposed in [2</w:t>
      </w:r>
      <w:r w:rsidR="009149C8">
        <w:rPr>
          <w:rFonts w:ascii="Calibri" w:hAnsi="Calibri" w:cs="Calibri"/>
        </w:rPr>
        <w:t>]</w:t>
      </w:r>
      <w:r w:rsidR="00C425D2">
        <w:rPr>
          <w:rFonts w:ascii="Calibri" w:hAnsi="Calibri" w:cs="Calibri"/>
        </w:rPr>
        <w:t xml:space="preserve">, </w:t>
      </w:r>
      <w:r w:rsidR="00B61C82">
        <w:rPr>
          <w:rFonts w:ascii="Calibri" w:hAnsi="Calibri" w:cs="Calibri"/>
        </w:rPr>
        <w:t xml:space="preserve">NR system information design to reduce </w:t>
      </w:r>
      <w:r w:rsidR="007B76E4">
        <w:rPr>
          <w:rFonts w:ascii="Calibri" w:hAnsi="Calibri" w:cs="Calibri"/>
        </w:rPr>
        <w:t>control signalling as well as</w:t>
      </w:r>
      <w:r w:rsidR="00D96DA0">
        <w:rPr>
          <w:rFonts w:ascii="Calibri" w:hAnsi="Calibri" w:cs="Calibri"/>
        </w:rPr>
        <w:t xml:space="preserve"> to address </w:t>
      </w:r>
      <w:r w:rsidR="00A2555C">
        <w:rPr>
          <w:rFonts w:ascii="Calibri" w:hAnsi="Calibri" w:cs="Calibri"/>
        </w:rPr>
        <w:t>UE/cell</w:t>
      </w:r>
      <w:r w:rsidR="009616CA">
        <w:rPr>
          <w:rFonts w:ascii="Calibri" w:hAnsi="Calibri" w:cs="Calibri"/>
        </w:rPr>
        <w:t xml:space="preserve"> (entity)</w:t>
      </w:r>
      <w:r w:rsidR="00A2555C">
        <w:rPr>
          <w:rFonts w:ascii="Calibri" w:hAnsi="Calibri" w:cs="Calibri"/>
        </w:rPr>
        <w:t xml:space="preserve"> </w:t>
      </w:r>
      <w:r w:rsidR="004B2032">
        <w:rPr>
          <w:rFonts w:ascii="Calibri" w:hAnsi="Calibri" w:cs="Calibri"/>
        </w:rPr>
        <w:t xml:space="preserve">diversities </w:t>
      </w:r>
      <w:r w:rsidR="00180E60">
        <w:rPr>
          <w:rFonts w:ascii="Calibri" w:hAnsi="Calibri" w:cs="Calibri"/>
        </w:rPr>
        <w:t>should be studied.</w:t>
      </w:r>
      <w:r w:rsidR="00F3552A">
        <w:rPr>
          <w:rFonts w:ascii="Calibri" w:hAnsi="Calibri" w:cs="Calibri"/>
        </w:rPr>
        <w:t xml:space="preserve"> In NR </w:t>
      </w:r>
      <w:r w:rsidR="00404FE9">
        <w:rPr>
          <w:rFonts w:ascii="Calibri" w:hAnsi="Calibri" w:cs="Calibri"/>
        </w:rPr>
        <w:t>deplo</w:t>
      </w:r>
      <w:r w:rsidR="004D75AC">
        <w:rPr>
          <w:rFonts w:ascii="Calibri" w:hAnsi="Calibri" w:cs="Calibri"/>
        </w:rPr>
        <w:t xml:space="preserve">yment, different </w:t>
      </w:r>
      <w:r w:rsidR="00E8589F">
        <w:rPr>
          <w:rFonts w:ascii="Calibri" w:hAnsi="Calibri" w:cs="Calibri"/>
        </w:rPr>
        <w:t xml:space="preserve">network </w:t>
      </w:r>
      <w:r w:rsidR="004D75AC">
        <w:rPr>
          <w:rFonts w:ascii="Calibri" w:hAnsi="Calibri" w:cs="Calibri"/>
        </w:rPr>
        <w:t>entities that</w:t>
      </w:r>
      <w:r w:rsidR="00F3552A">
        <w:rPr>
          <w:rFonts w:ascii="Calibri" w:hAnsi="Calibri" w:cs="Calibri"/>
        </w:rPr>
        <w:t xml:space="preserve"> </w:t>
      </w:r>
      <w:r w:rsidR="00193A4F">
        <w:rPr>
          <w:rFonts w:ascii="Calibri" w:hAnsi="Calibri" w:cs="Calibri"/>
        </w:rPr>
        <w:t xml:space="preserve">are required to </w:t>
      </w:r>
      <w:r w:rsidR="00F3552A">
        <w:rPr>
          <w:rFonts w:ascii="Calibri" w:hAnsi="Calibri" w:cs="Calibri"/>
        </w:rPr>
        <w:t>transmit system information</w:t>
      </w:r>
      <w:r w:rsidR="00E71058">
        <w:rPr>
          <w:rFonts w:ascii="Calibri" w:hAnsi="Calibri" w:cs="Calibri"/>
        </w:rPr>
        <w:t xml:space="preserve"> w</w:t>
      </w:r>
      <w:r w:rsidR="00404FE9">
        <w:rPr>
          <w:rFonts w:ascii="Calibri" w:hAnsi="Calibri" w:cs="Calibri"/>
        </w:rPr>
        <w:t>ould have different role</w:t>
      </w:r>
      <w:r w:rsidR="008A1046">
        <w:rPr>
          <w:rFonts w:ascii="Calibri" w:hAnsi="Calibri" w:cs="Calibri"/>
        </w:rPr>
        <w:t>s</w:t>
      </w:r>
      <w:r w:rsidR="00404FE9">
        <w:rPr>
          <w:rFonts w:ascii="Calibri" w:hAnsi="Calibri" w:cs="Calibri"/>
        </w:rPr>
        <w:t xml:space="preserve"> in the whole network. The role includes</w:t>
      </w:r>
    </w:p>
    <w:p w14:paraId="53507CC4" w14:textId="77777777" w:rsidR="00404FE9" w:rsidRDefault="00404FE9" w:rsidP="00404FE9">
      <w:pPr>
        <w:pStyle w:val="Doc-text2"/>
        <w:numPr>
          <w:ilvl w:val="0"/>
          <w:numId w:val="42"/>
        </w:numPr>
        <w:tabs>
          <w:tab w:val="clear" w:pos="1622"/>
        </w:tabs>
        <w:rPr>
          <w:rFonts w:ascii="Calibri" w:hAnsi="Calibri" w:cs="Calibri"/>
        </w:rPr>
      </w:pPr>
      <w:r>
        <w:rPr>
          <w:rFonts w:ascii="Calibri" w:hAnsi="Calibri" w:cs="Calibri"/>
        </w:rPr>
        <w:t xml:space="preserve">The functionality in the </w:t>
      </w:r>
      <w:r w:rsidR="00A2692F">
        <w:rPr>
          <w:rFonts w:ascii="Calibri" w:hAnsi="Calibri" w:cs="Calibri"/>
        </w:rPr>
        <w:t xml:space="preserve">network, e.g. control unit, </w:t>
      </w:r>
      <w:r w:rsidR="005C5EF3">
        <w:rPr>
          <w:rFonts w:ascii="Calibri" w:hAnsi="Calibri" w:cs="Calibri"/>
        </w:rPr>
        <w:t xml:space="preserve">data </w:t>
      </w:r>
      <w:r w:rsidR="00A2692F">
        <w:rPr>
          <w:rFonts w:ascii="Calibri" w:hAnsi="Calibri" w:cs="Calibri"/>
        </w:rPr>
        <w:t>unit</w:t>
      </w:r>
      <w:r w:rsidR="00D2661E">
        <w:rPr>
          <w:rFonts w:ascii="Calibri" w:hAnsi="Calibri" w:cs="Calibri"/>
        </w:rPr>
        <w:t>, RRH</w:t>
      </w:r>
      <w:r w:rsidR="002C57CD">
        <w:rPr>
          <w:rFonts w:ascii="Calibri" w:hAnsi="Calibri" w:cs="Calibri"/>
        </w:rPr>
        <w:t>s</w:t>
      </w:r>
      <w:r w:rsidR="00D2661E">
        <w:rPr>
          <w:rFonts w:ascii="Calibri" w:hAnsi="Calibri" w:cs="Calibri"/>
        </w:rPr>
        <w:t>/TRPs</w:t>
      </w:r>
    </w:p>
    <w:p w14:paraId="51CF524E" w14:textId="77777777" w:rsidR="00404FE9" w:rsidRDefault="00404FE9" w:rsidP="00404FE9">
      <w:pPr>
        <w:pStyle w:val="Doc-text2"/>
        <w:numPr>
          <w:ilvl w:val="0"/>
          <w:numId w:val="42"/>
        </w:numPr>
        <w:tabs>
          <w:tab w:val="clear" w:pos="1622"/>
        </w:tabs>
        <w:rPr>
          <w:rFonts w:ascii="Calibri" w:hAnsi="Calibri" w:cs="Calibri"/>
        </w:rPr>
      </w:pPr>
      <w:r>
        <w:rPr>
          <w:rFonts w:ascii="Calibri" w:hAnsi="Calibri" w:cs="Calibri"/>
        </w:rPr>
        <w:t>Provided se</w:t>
      </w:r>
      <w:r w:rsidR="008B2BF0">
        <w:rPr>
          <w:rFonts w:ascii="Calibri" w:hAnsi="Calibri" w:cs="Calibri"/>
        </w:rPr>
        <w:t xml:space="preserve">rvices, e.g. </w:t>
      </w:r>
      <w:r w:rsidR="00BE60E7">
        <w:rPr>
          <w:rFonts w:ascii="Calibri" w:hAnsi="Calibri" w:cs="Calibri"/>
        </w:rPr>
        <w:t xml:space="preserve">entities </w:t>
      </w:r>
      <w:r>
        <w:rPr>
          <w:rFonts w:ascii="Calibri" w:hAnsi="Calibri" w:cs="Calibri"/>
        </w:rPr>
        <w:t>in different network slices in order to provide diversified services like eMBB, eMTC and/or URLLC.</w:t>
      </w:r>
    </w:p>
    <w:p w14:paraId="199551C8" w14:textId="77777777" w:rsidR="0041163F" w:rsidRDefault="00F14BD3" w:rsidP="00404FE9">
      <w:pPr>
        <w:pStyle w:val="Doc-text2"/>
        <w:numPr>
          <w:ilvl w:val="0"/>
          <w:numId w:val="42"/>
        </w:numPr>
        <w:tabs>
          <w:tab w:val="clear" w:pos="1622"/>
        </w:tabs>
        <w:rPr>
          <w:rFonts w:ascii="Calibri" w:hAnsi="Calibri" w:cs="Calibri"/>
        </w:rPr>
      </w:pPr>
      <w:r>
        <w:rPr>
          <w:rFonts w:ascii="Calibri" w:hAnsi="Calibri" w:cs="Calibri"/>
        </w:rPr>
        <w:t xml:space="preserve">Working mode, e.g. static or mobile cell, dynamic </w:t>
      </w:r>
      <w:r w:rsidR="004D75AC">
        <w:rPr>
          <w:rFonts w:ascii="Calibri" w:hAnsi="Calibri" w:cs="Calibri"/>
        </w:rPr>
        <w:t xml:space="preserve">cell </w:t>
      </w:r>
      <w:r>
        <w:rPr>
          <w:rFonts w:ascii="Calibri" w:hAnsi="Calibri" w:cs="Calibri"/>
        </w:rPr>
        <w:t xml:space="preserve">turn on/off, on demand cell </w:t>
      </w:r>
      <w:r w:rsidR="00315D5F">
        <w:rPr>
          <w:rFonts w:ascii="Calibri" w:hAnsi="Calibri" w:cs="Calibri"/>
        </w:rPr>
        <w:t xml:space="preserve">deployment </w:t>
      </w:r>
      <w:r>
        <w:rPr>
          <w:rFonts w:ascii="Calibri" w:hAnsi="Calibri" w:cs="Calibri"/>
        </w:rPr>
        <w:t>etc</w:t>
      </w:r>
    </w:p>
    <w:p w14:paraId="106F1829" w14:textId="77777777" w:rsidR="0041163F" w:rsidRDefault="0041163F" w:rsidP="0041163F">
      <w:pPr>
        <w:pStyle w:val="Doc-text2"/>
        <w:tabs>
          <w:tab w:val="clear" w:pos="1622"/>
        </w:tabs>
        <w:ind w:left="0" w:firstLine="0"/>
        <w:rPr>
          <w:rFonts w:ascii="Calibri" w:hAnsi="Calibri" w:cs="Calibri"/>
        </w:rPr>
      </w:pPr>
    </w:p>
    <w:p w14:paraId="10FEA0B5" w14:textId="453202B0" w:rsidR="001136E3" w:rsidRDefault="0041163F" w:rsidP="0041163F">
      <w:pPr>
        <w:pStyle w:val="Doc-text2"/>
        <w:tabs>
          <w:tab w:val="clear" w:pos="1622"/>
        </w:tabs>
        <w:ind w:left="0" w:firstLine="0"/>
        <w:rPr>
          <w:rFonts w:ascii="Calibri" w:hAnsi="Calibri" w:cs="Calibri"/>
        </w:rPr>
      </w:pPr>
      <w:r>
        <w:rPr>
          <w:rFonts w:ascii="Calibri" w:hAnsi="Calibri" w:cs="Calibri"/>
        </w:rPr>
        <w:t>Hence</w:t>
      </w:r>
      <w:r w:rsidR="004B3B79">
        <w:rPr>
          <w:rFonts w:ascii="Calibri" w:hAnsi="Calibri" w:cs="Calibri"/>
        </w:rPr>
        <w:t xml:space="preserve"> a gen</w:t>
      </w:r>
      <w:r w:rsidR="00AD05AC">
        <w:rPr>
          <w:rFonts w:ascii="Calibri" w:hAnsi="Calibri" w:cs="Calibri"/>
        </w:rPr>
        <w:t>eral idea is that different entities should transmit system information in accordance with its role in the network.</w:t>
      </w:r>
      <w:r w:rsidR="00E8589F">
        <w:rPr>
          <w:rFonts w:ascii="Calibri" w:hAnsi="Calibri" w:cs="Calibri"/>
        </w:rPr>
        <w:t xml:space="preserve"> Among all the entities</w:t>
      </w:r>
      <w:r w:rsidR="009B0219">
        <w:rPr>
          <w:rFonts w:ascii="Calibri" w:hAnsi="Calibri" w:cs="Calibri"/>
        </w:rPr>
        <w:t>, there are certain entities which could take more</w:t>
      </w:r>
      <w:r w:rsidR="00E86FB9">
        <w:rPr>
          <w:rFonts w:ascii="Calibri" w:hAnsi="Calibri" w:cs="Calibri"/>
        </w:rPr>
        <w:t xml:space="preserve"> important position than the others</w:t>
      </w:r>
      <w:r w:rsidR="00300C13">
        <w:rPr>
          <w:rFonts w:ascii="Calibri" w:hAnsi="Calibri" w:cs="Calibri"/>
        </w:rPr>
        <w:t xml:space="preserve"> at certain points of time</w:t>
      </w:r>
      <w:r w:rsidR="00E86FB9">
        <w:rPr>
          <w:rFonts w:ascii="Calibri" w:hAnsi="Calibri" w:cs="Calibri"/>
        </w:rPr>
        <w:t xml:space="preserve">. These entities </w:t>
      </w:r>
      <w:r w:rsidR="00551DA7">
        <w:rPr>
          <w:rFonts w:ascii="Calibri" w:hAnsi="Calibri" w:cs="Calibri"/>
        </w:rPr>
        <w:t xml:space="preserve">include e.g. </w:t>
      </w:r>
      <w:r w:rsidR="00300C13">
        <w:rPr>
          <w:rFonts w:ascii="Calibri" w:hAnsi="Calibri" w:cs="Calibri"/>
        </w:rPr>
        <w:t xml:space="preserve">a cell providing macro coverage for C-plane or mobility anchor, </w:t>
      </w:r>
      <w:r w:rsidR="0006765F">
        <w:rPr>
          <w:rFonts w:ascii="Calibri" w:hAnsi="Calibri" w:cs="Calibri"/>
        </w:rPr>
        <w:t xml:space="preserve">a </w:t>
      </w:r>
      <w:r w:rsidR="00551DA7">
        <w:rPr>
          <w:rFonts w:ascii="Calibri" w:hAnsi="Calibri" w:cs="Calibri"/>
        </w:rPr>
        <w:t xml:space="preserve">PCell associated with MeNB for LTE-NR tight interworking, </w:t>
      </w:r>
      <w:r w:rsidR="00300C13">
        <w:rPr>
          <w:rFonts w:ascii="Calibri" w:hAnsi="Calibri" w:cs="Calibri"/>
        </w:rPr>
        <w:t xml:space="preserve">a </w:t>
      </w:r>
      <w:r w:rsidR="00551DA7">
        <w:rPr>
          <w:rFonts w:ascii="Calibri" w:hAnsi="Calibri" w:cs="Calibri"/>
        </w:rPr>
        <w:t>control unit working with a group of data unit</w:t>
      </w:r>
      <w:r w:rsidR="00300C13">
        <w:rPr>
          <w:rFonts w:ascii="Calibri" w:hAnsi="Calibri" w:cs="Calibri"/>
        </w:rPr>
        <w:t>s</w:t>
      </w:r>
      <w:r w:rsidR="00551DA7">
        <w:rPr>
          <w:rFonts w:ascii="Calibri" w:hAnsi="Calibri" w:cs="Calibri"/>
        </w:rPr>
        <w:t xml:space="preserve">, </w:t>
      </w:r>
      <w:r w:rsidR="00BD05AC">
        <w:rPr>
          <w:rFonts w:ascii="Calibri" w:hAnsi="Calibri" w:cs="Calibri"/>
        </w:rPr>
        <w:t xml:space="preserve">a </w:t>
      </w:r>
      <w:r w:rsidR="00551DA7">
        <w:rPr>
          <w:rFonts w:ascii="Calibri" w:hAnsi="Calibri" w:cs="Calibri"/>
        </w:rPr>
        <w:t>serving cell associated with ancho</w:t>
      </w:r>
      <w:r w:rsidR="00623B48">
        <w:rPr>
          <w:rFonts w:ascii="Calibri" w:hAnsi="Calibri" w:cs="Calibri"/>
        </w:rPr>
        <w:t xml:space="preserve">r eNB for RAN based paging etc. By considering the existence </w:t>
      </w:r>
      <w:r w:rsidR="008205C0">
        <w:rPr>
          <w:rFonts w:ascii="Calibri" w:hAnsi="Calibri" w:cs="Calibri"/>
        </w:rPr>
        <w:t>of such key entities</w:t>
      </w:r>
      <w:r w:rsidR="001136E3">
        <w:rPr>
          <w:rFonts w:ascii="Calibri" w:hAnsi="Calibri" w:cs="Calibri"/>
        </w:rPr>
        <w:t>, there are two alternatives to transmit system information with the assistance of these entities.</w:t>
      </w:r>
    </w:p>
    <w:p w14:paraId="136801FE" w14:textId="77777777" w:rsidR="001136E3" w:rsidRDefault="001136E3" w:rsidP="0041163F">
      <w:pPr>
        <w:pStyle w:val="Doc-text2"/>
        <w:tabs>
          <w:tab w:val="clear" w:pos="1622"/>
        </w:tabs>
        <w:ind w:left="0" w:firstLine="0"/>
        <w:rPr>
          <w:rFonts w:ascii="Calibri" w:hAnsi="Calibri" w:cs="Calibri"/>
        </w:rPr>
      </w:pPr>
    </w:p>
    <w:p w14:paraId="182136A2" w14:textId="49D79150" w:rsidR="00FA1A6A" w:rsidRDefault="00D60641" w:rsidP="0041163F">
      <w:pPr>
        <w:pStyle w:val="Doc-text2"/>
        <w:tabs>
          <w:tab w:val="clear" w:pos="1622"/>
        </w:tabs>
        <w:ind w:left="0" w:firstLine="0"/>
        <w:rPr>
          <w:rFonts w:ascii="Calibri" w:hAnsi="Calibri" w:cs="Calibri"/>
        </w:rPr>
      </w:pPr>
      <w:r>
        <w:rPr>
          <w:rFonts w:ascii="Calibri" w:hAnsi="Calibri" w:cs="Calibri"/>
          <w:b/>
        </w:rPr>
        <w:t xml:space="preserve">Alternative </w:t>
      </w:r>
      <w:r w:rsidR="001136E3" w:rsidRPr="003E472C">
        <w:rPr>
          <w:rFonts w:ascii="Calibri" w:hAnsi="Calibri" w:cs="Calibri"/>
          <w:b/>
        </w:rPr>
        <w:t>1</w:t>
      </w:r>
      <w:r w:rsidR="001136E3">
        <w:rPr>
          <w:rFonts w:ascii="Calibri" w:hAnsi="Calibri" w:cs="Calibri"/>
        </w:rPr>
        <w:t>:</w:t>
      </w:r>
      <w:r w:rsidR="003E472C">
        <w:rPr>
          <w:rFonts w:ascii="Calibri" w:hAnsi="Calibri" w:cs="Calibri"/>
        </w:rPr>
        <w:t xml:space="preserve"> Centralized transmission of the other entities’s system information by one entity.</w:t>
      </w:r>
      <w:r w:rsidR="00EC447E">
        <w:rPr>
          <w:rFonts w:ascii="Calibri" w:hAnsi="Calibri" w:cs="Calibri"/>
        </w:rPr>
        <w:t xml:space="preserve"> As proposed in [</w:t>
      </w:r>
      <w:r w:rsidR="004D48C5">
        <w:rPr>
          <w:rFonts w:ascii="Calibri" w:hAnsi="Calibri" w:cs="Calibri"/>
        </w:rPr>
        <w:t>3</w:t>
      </w:r>
      <w:r w:rsidR="00EC447E">
        <w:rPr>
          <w:rFonts w:ascii="Calibri" w:hAnsi="Calibri" w:cs="Calibri"/>
        </w:rPr>
        <w:t>],</w:t>
      </w:r>
      <w:r w:rsidR="007A52D2">
        <w:rPr>
          <w:rFonts w:ascii="Calibri" w:hAnsi="Calibri" w:cs="Calibri"/>
        </w:rPr>
        <w:t xml:space="preserve"> one cell will collect the system information of several cells</w:t>
      </w:r>
      <w:r w:rsidR="009D16F3">
        <w:rPr>
          <w:rFonts w:ascii="Calibri" w:hAnsi="Calibri" w:cs="Calibri"/>
        </w:rPr>
        <w:t xml:space="preserve">. </w:t>
      </w:r>
      <w:r w:rsidR="002A2BAF">
        <w:rPr>
          <w:rFonts w:ascii="Calibri" w:hAnsi="Calibri" w:cs="Calibri"/>
        </w:rPr>
        <w:t xml:space="preserve">As a result, this sole entity will </w:t>
      </w:r>
      <w:r w:rsidR="0048065D">
        <w:rPr>
          <w:rFonts w:ascii="Calibri" w:hAnsi="Calibri" w:cs="Calibri"/>
        </w:rPr>
        <w:t>trans</w:t>
      </w:r>
      <w:r w:rsidR="00EC43B7">
        <w:rPr>
          <w:rFonts w:ascii="Calibri" w:hAnsi="Calibri" w:cs="Calibri"/>
        </w:rPr>
        <w:t xml:space="preserve">mit system information on </w:t>
      </w:r>
      <w:r w:rsidR="0043266B">
        <w:rPr>
          <w:rFonts w:ascii="Calibri" w:hAnsi="Calibri" w:cs="Calibri"/>
        </w:rPr>
        <w:t>behal</w:t>
      </w:r>
      <w:r w:rsidR="00C21CD8">
        <w:rPr>
          <w:rFonts w:ascii="Calibri" w:hAnsi="Calibri" w:cs="Calibri"/>
        </w:rPr>
        <w:t>f</w:t>
      </w:r>
      <w:r w:rsidR="0048065D">
        <w:rPr>
          <w:rFonts w:ascii="Calibri" w:hAnsi="Calibri" w:cs="Calibri"/>
        </w:rPr>
        <w:t xml:space="preserve"> of </w:t>
      </w:r>
      <w:r w:rsidR="00A021A7">
        <w:rPr>
          <w:rFonts w:ascii="Calibri" w:hAnsi="Calibri" w:cs="Calibri"/>
        </w:rPr>
        <w:t>all the other entities</w:t>
      </w:r>
      <w:r w:rsidR="002A2BAF">
        <w:rPr>
          <w:rFonts w:ascii="Calibri" w:hAnsi="Calibri" w:cs="Calibri"/>
        </w:rPr>
        <w:t xml:space="preserve">. </w:t>
      </w:r>
      <w:r w:rsidR="009D16F3">
        <w:rPr>
          <w:rFonts w:ascii="Calibri" w:hAnsi="Calibri" w:cs="Calibri"/>
        </w:rPr>
        <w:t>The</w:t>
      </w:r>
      <w:r w:rsidR="00F943F6">
        <w:rPr>
          <w:rFonts w:ascii="Calibri" w:hAnsi="Calibri" w:cs="Calibri"/>
        </w:rPr>
        <w:t xml:space="preserve"> benefits of this</w:t>
      </w:r>
      <w:r w:rsidR="004249FE">
        <w:rPr>
          <w:rFonts w:ascii="Calibri" w:hAnsi="Calibri" w:cs="Calibri"/>
        </w:rPr>
        <w:t xml:space="preserve"> solution include</w:t>
      </w:r>
      <w:r w:rsidR="00741FC5">
        <w:rPr>
          <w:rFonts w:ascii="Calibri" w:hAnsi="Calibri" w:cs="Calibri"/>
        </w:rPr>
        <w:t xml:space="preserve">: </w:t>
      </w:r>
    </w:p>
    <w:p w14:paraId="4D3991A9" w14:textId="77777777" w:rsidR="00235E7F" w:rsidRDefault="00F31E5D" w:rsidP="00431201">
      <w:pPr>
        <w:pStyle w:val="Doc-text2"/>
        <w:numPr>
          <w:ilvl w:val="0"/>
          <w:numId w:val="43"/>
        </w:numPr>
        <w:tabs>
          <w:tab w:val="clear" w:pos="1622"/>
        </w:tabs>
        <w:ind w:left="357" w:hanging="357"/>
        <w:rPr>
          <w:rFonts w:ascii="Calibri" w:hAnsi="Calibri" w:cs="Calibri"/>
        </w:rPr>
      </w:pPr>
      <w:r>
        <w:rPr>
          <w:rFonts w:ascii="Calibri" w:hAnsi="Calibri" w:cs="Calibri"/>
        </w:rPr>
        <w:t>The signalling overhead to transmit the system information on the other entitie</w:t>
      </w:r>
      <w:r w:rsidR="00235E7F">
        <w:rPr>
          <w:rFonts w:ascii="Calibri" w:hAnsi="Calibri" w:cs="Calibri"/>
        </w:rPr>
        <w:t>s would be minimized, hence can</w:t>
      </w:r>
    </w:p>
    <w:p w14:paraId="3495CBB3" w14:textId="77777777" w:rsidR="00FA1A6A" w:rsidRDefault="008361F8" w:rsidP="00431201">
      <w:pPr>
        <w:pStyle w:val="Doc-text2"/>
        <w:tabs>
          <w:tab w:val="clear" w:pos="1622"/>
        </w:tabs>
        <w:ind w:left="284" w:firstLine="0"/>
        <w:rPr>
          <w:rFonts w:ascii="Calibri" w:hAnsi="Calibri" w:cs="Calibri"/>
        </w:rPr>
      </w:pPr>
      <w:r>
        <w:rPr>
          <w:rFonts w:ascii="Calibri" w:hAnsi="Calibri" w:cs="Calibri"/>
        </w:rPr>
        <w:t>b</w:t>
      </w:r>
      <w:r w:rsidR="00F31E5D">
        <w:rPr>
          <w:rFonts w:ascii="Calibri" w:hAnsi="Calibri" w:cs="Calibri"/>
        </w:rPr>
        <w:t xml:space="preserve">e allocated for data transmission. </w:t>
      </w:r>
    </w:p>
    <w:p w14:paraId="71B45A8E" w14:textId="77777777" w:rsidR="00FA1A6A" w:rsidRDefault="00F31E5D" w:rsidP="00621AED">
      <w:pPr>
        <w:pStyle w:val="Doc-text2"/>
        <w:numPr>
          <w:ilvl w:val="0"/>
          <w:numId w:val="43"/>
        </w:numPr>
        <w:tabs>
          <w:tab w:val="clear" w:pos="1622"/>
        </w:tabs>
        <w:ind w:left="284" w:hanging="284"/>
        <w:rPr>
          <w:rFonts w:ascii="Calibri" w:hAnsi="Calibri" w:cs="Calibri"/>
        </w:rPr>
      </w:pPr>
      <w:r>
        <w:rPr>
          <w:rFonts w:ascii="Calibri" w:hAnsi="Calibri" w:cs="Calibri"/>
        </w:rPr>
        <w:t xml:space="preserve">The initial access procedure to the other entities would </w:t>
      </w:r>
      <w:r w:rsidR="00462281">
        <w:rPr>
          <w:rFonts w:ascii="Calibri" w:hAnsi="Calibri" w:cs="Calibri"/>
        </w:rPr>
        <w:t xml:space="preserve">be accelerated as UE could </w:t>
      </w:r>
      <w:r w:rsidR="00DD204D">
        <w:rPr>
          <w:rFonts w:ascii="Calibri" w:hAnsi="Calibri" w:cs="Calibri"/>
        </w:rPr>
        <w:t>acquire</w:t>
      </w:r>
      <w:r>
        <w:rPr>
          <w:rFonts w:ascii="Calibri" w:hAnsi="Calibri" w:cs="Calibri"/>
        </w:rPr>
        <w:t xml:space="preserve"> the demanded system</w:t>
      </w:r>
      <w:r w:rsidR="00431201">
        <w:rPr>
          <w:rFonts w:ascii="Calibri" w:hAnsi="Calibri" w:cs="Calibri"/>
        </w:rPr>
        <w:t xml:space="preserve"> </w:t>
      </w:r>
      <w:r>
        <w:rPr>
          <w:rFonts w:ascii="Calibri" w:hAnsi="Calibri" w:cs="Calibri"/>
        </w:rPr>
        <w:t>information in advance.</w:t>
      </w:r>
      <w:r w:rsidR="00287A34">
        <w:rPr>
          <w:rFonts w:ascii="Calibri" w:hAnsi="Calibri" w:cs="Calibri"/>
        </w:rPr>
        <w:t xml:space="preserve"> </w:t>
      </w:r>
    </w:p>
    <w:p w14:paraId="2F02F332" w14:textId="77777777" w:rsidR="003E472C" w:rsidRDefault="00287A34" w:rsidP="0041163F">
      <w:pPr>
        <w:pStyle w:val="Doc-text2"/>
        <w:tabs>
          <w:tab w:val="clear" w:pos="1622"/>
        </w:tabs>
        <w:ind w:left="0" w:firstLine="0"/>
        <w:rPr>
          <w:rFonts w:ascii="Calibri" w:hAnsi="Calibri" w:cs="Calibri"/>
        </w:rPr>
      </w:pPr>
      <w:r>
        <w:rPr>
          <w:rFonts w:ascii="Calibri" w:hAnsi="Calibri" w:cs="Calibri"/>
        </w:rPr>
        <w:t xml:space="preserve">While </w:t>
      </w:r>
      <w:r w:rsidR="006B03DD">
        <w:rPr>
          <w:rFonts w:ascii="Calibri" w:hAnsi="Calibri" w:cs="Calibri"/>
        </w:rPr>
        <w:t>it should be foreseen</w:t>
      </w:r>
      <w:r w:rsidR="00DD204D">
        <w:rPr>
          <w:rFonts w:ascii="Calibri" w:hAnsi="Calibri" w:cs="Calibri"/>
        </w:rPr>
        <w:t xml:space="preserve"> that the signalling overhead between the entities would increase in order to exchange the system information. </w:t>
      </w:r>
      <w:r w:rsidR="00F31E5D">
        <w:rPr>
          <w:rFonts w:ascii="Calibri" w:hAnsi="Calibri" w:cs="Calibri"/>
        </w:rPr>
        <w:t xml:space="preserve"> </w:t>
      </w:r>
      <w:r w:rsidR="00F943F6">
        <w:rPr>
          <w:rFonts w:ascii="Calibri" w:hAnsi="Calibri" w:cs="Calibri"/>
        </w:rPr>
        <w:t xml:space="preserve"> </w:t>
      </w:r>
      <w:r w:rsidR="009D16F3">
        <w:rPr>
          <w:rFonts w:ascii="Calibri" w:hAnsi="Calibri" w:cs="Calibri"/>
        </w:rPr>
        <w:t xml:space="preserve"> </w:t>
      </w:r>
      <w:r w:rsidR="00EC447E">
        <w:rPr>
          <w:rFonts w:ascii="Calibri" w:hAnsi="Calibri" w:cs="Calibri"/>
        </w:rPr>
        <w:t xml:space="preserve"> </w:t>
      </w:r>
    </w:p>
    <w:p w14:paraId="1F389783" w14:textId="59344679" w:rsidR="008C4AFB" w:rsidRDefault="00D60641" w:rsidP="0041163F">
      <w:pPr>
        <w:pStyle w:val="Doc-text2"/>
        <w:tabs>
          <w:tab w:val="clear" w:pos="1622"/>
        </w:tabs>
        <w:ind w:left="0" w:firstLine="0"/>
        <w:rPr>
          <w:rFonts w:ascii="Calibri" w:hAnsi="Calibri" w:cs="Calibri"/>
        </w:rPr>
      </w:pPr>
      <w:r>
        <w:rPr>
          <w:rFonts w:ascii="Calibri" w:hAnsi="Calibri" w:cs="Calibri"/>
          <w:b/>
        </w:rPr>
        <w:t xml:space="preserve">Alternative </w:t>
      </w:r>
      <w:r w:rsidR="003E472C" w:rsidRPr="003E472C">
        <w:rPr>
          <w:rFonts w:ascii="Calibri" w:hAnsi="Calibri" w:cs="Calibri"/>
          <w:b/>
        </w:rPr>
        <w:t>2</w:t>
      </w:r>
      <w:r w:rsidR="003E472C">
        <w:rPr>
          <w:rFonts w:ascii="Calibri" w:hAnsi="Calibri" w:cs="Calibri"/>
        </w:rPr>
        <w:t>:</w:t>
      </w:r>
      <w:r>
        <w:rPr>
          <w:rFonts w:ascii="Calibri" w:hAnsi="Calibri" w:cs="Calibri"/>
        </w:rPr>
        <w:t xml:space="preserve"> Distributed transmission of system information with only essentially associated information transmitted by one entity.</w:t>
      </w:r>
      <w:r w:rsidR="003F746F">
        <w:rPr>
          <w:rFonts w:ascii="Calibri" w:hAnsi="Calibri" w:cs="Calibri"/>
        </w:rPr>
        <w:t xml:space="preserve"> Only parts</w:t>
      </w:r>
      <w:r w:rsidR="004C316B">
        <w:rPr>
          <w:rFonts w:ascii="Calibri" w:hAnsi="Calibri" w:cs="Calibri"/>
        </w:rPr>
        <w:t xml:space="preserve"> of the </w:t>
      </w:r>
      <w:r w:rsidR="00C205EF">
        <w:rPr>
          <w:rFonts w:ascii="Calibri" w:hAnsi="Calibri" w:cs="Calibri"/>
        </w:rPr>
        <w:t>related</w:t>
      </w:r>
      <w:r w:rsidR="00E00FA9">
        <w:rPr>
          <w:rFonts w:ascii="Calibri" w:hAnsi="Calibri" w:cs="Calibri"/>
        </w:rPr>
        <w:t xml:space="preserve"> information will be transmitted in the key entity, e.g. essential system information of the other entities, or scheduling information of system information transmission in other entities.</w:t>
      </w:r>
      <w:r w:rsidR="001271F1">
        <w:rPr>
          <w:rFonts w:ascii="Calibri" w:hAnsi="Calibri" w:cs="Calibri"/>
        </w:rPr>
        <w:t xml:space="preserve"> Then UE could access the other entities to fetch the corresponding system informa</w:t>
      </w:r>
      <w:r w:rsidR="00BD18C0">
        <w:rPr>
          <w:rFonts w:ascii="Calibri" w:hAnsi="Calibri" w:cs="Calibri"/>
        </w:rPr>
        <w:t xml:space="preserve">tion distributed by themselves. The benefits of this solution include: </w:t>
      </w:r>
    </w:p>
    <w:p w14:paraId="591947F7" w14:textId="77777777" w:rsidR="008C4AFB" w:rsidRDefault="00BD18C0" w:rsidP="00A1562F">
      <w:pPr>
        <w:pStyle w:val="Doc-text2"/>
        <w:numPr>
          <w:ilvl w:val="0"/>
          <w:numId w:val="45"/>
        </w:numPr>
        <w:tabs>
          <w:tab w:val="clear" w:pos="1622"/>
        </w:tabs>
        <w:ind w:left="284" w:hanging="284"/>
        <w:rPr>
          <w:rFonts w:ascii="Calibri" w:hAnsi="Calibri" w:cs="Calibri"/>
        </w:rPr>
      </w:pPr>
      <w:r>
        <w:rPr>
          <w:rFonts w:ascii="Calibri" w:hAnsi="Calibri" w:cs="Calibri"/>
        </w:rPr>
        <w:t xml:space="preserve">The signalling overhead between entities will be reduced comparing with alternative 1, as only a small amount </w:t>
      </w:r>
      <w:r w:rsidR="001514C8">
        <w:rPr>
          <w:rFonts w:ascii="Calibri" w:hAnsi="Calibri" w:cs="Calibri"/>
        </w:rPr>
        <w:t xml:space="preserve">of </w:t>
      </w:r>
      <w:r>
        <w:rPr>
          <w:rFonts w:ascii="Calibri" w:hAnsi="Calibri" w:cs="Calibri"/>
        </w:rPr>
        <w:t>information need</w:t>
      </w:r>
      <w:r w:rsidR="000355A4">
        <w:rPr>
          <w:rFonts w:ascii="Calibri" w:hAnsi="Calibri" w:cs="Calibri"/>
        </w:rPr>
        <w:t>s</w:t>
      </w:r>
      <w:r>
        <w:rPr>
          <w:rFonts w:ascii="Calibri" w:hAnsi="Calibri" w:cs="Calibri"/>
        </w:rPr>
        <w:t xml:space="preserve"> to be ex</w:t>
      </w:r>
      <w:r w:rsidR="001514C8">
        <w:rPr>
          <w:rFonts w:ascii="Calibri" w:hAnsi="Calibri" w:cs="Calibri"/>
        </w:rPr>
        <w:t>changed</w:t>
      </w:r>
      <w:r>
        <w:rPr>
          <w:rFonts w:ascii="Calibri" w:hAnsi="Calibri" w:cs="Calibri"/>
        </w:rPr>
        <w:t xml:space="preserve">. </w:t>
      </w:r>
    </w:p>
    <w:p w14:paraId="39EAC498" w14:textId="77777777" w:rsidR="008C4AFB" w:rsidRDefault="00CB6B1C" w:rsidP="0072637D">
      <w:pPr>
        <w:pStyle w:val="Doc-text2"/>
        <w:numPr>
          <w:ilvl w:val="0"/>
          <w:numId w:val="45"/>
        </w:numPr>
        <w:tabs>
          <w:tab w:val="clear" w:pos="1622"/>
        </w:tabs>
        <w:ind w:left="284" w:hanging="284"/>
        <w:rPr>
          <w:rFonts w:ascii="Calibri" w:hAnsi="Calibri" w:cs="Calibri"/>
        </w:rPr>
      </w:pPr>
      <w:r>
        <w:rPr>
          <w:rFonts w:ascii="Calibri" w:hAnsi="Calibri" w:cs="Calibri"/>
        </w:rPr>
        <w:t>UE has more flexibility to adjust its</w:t>
      </w:r>
      <w:r w:rsidR="00486D10">
        <w:rPr>
          <w:rFonts w:ascii="Calibri" w:hAnsi="Calibri" w:cs="Calibri"/>
        </w:rPr>
        <w:t xml:space="preserve"> own</w:t>
      </w:r>
      <w:r>
        <w:rPr>
          <w:rFonts w:ascii="Calibri" w:hAnsi="Calibri" w:cs="Calibri"/>
        </w:rPr>
        <w:t xml:space="preserve"> transmission and reception according to the scheduling information of other entities’</w:t>
      </w:r>
      <w:r w:rsidR="003C4E56">
        <w:rPr>
          <w:rFonts w:ascii="Calibri" w:hAnsi="Calibri" w:cs="Calibri"/>
        </w:rPr>
        <w:t xml:space="preserve"> system information transmission.</w:t>
      </w:r>
      <w:r w:rsidR="00726EE8">
        <w:rPr>
          <w:rFonts w:ascii="Calibri" w:hAnsi="Calibri" w:cs="Calibri"/>
        </w:rPr>
        <w:t xml:space="preserve"> </w:t>
      </w:r>
    </w:p>
    <w:p w14:paraId="7E84CA57" w14:textId="77777777" w:rsidR="006F7B77" w:rsidRDefault="00726EE8" w:rsidP="00165A8F">
      <w:pPr>
        <w:pStyle w:val="Doc-text2"/>
        <w:numPr>
          <w:ilvl w:val="0"/>
          <w:numId w:val="45"/>
        </w:numPr>
        <w:tabs>
          <w:tab w:val="clear" w:pos="1622"/>
        </w:tabs>
        <w:ind w:left="284" w:hanging="284"/>
        <w:rPr>
          <w:rFonts w:ascii="Calibri" w:hAnsi="Calibri" w:cs="Calibri"/>
        </w:rPr>
      </w:pPr>
      <w:r>
        <w:rPr>
          <w:rFonts w:ascii="Calibri" w:hAnsi="Calibri" w:cs="Calibri"/>
        </w:rPr>
        <w:lastRenderedPageBreak/>
        <w:t>The signalling overhead to t</w:t>
      </w:r>
      <w:r w:rsidR="007E2627">
        <w:rPr>
          <w:rFonts w:ascii="Calibri" w:hAnsi="Calibri" w:cs="Calibri"/>
        </w:rPr>
        <w:t>ransmit the system information i</w:t>
      </w:r>
      <w:r>
        <w:rPr>
          <w:rFonts w:ascii="Calibri" w:hAnsi="Calibri" w:cs="Calibri"/>
        </w:rPr>
        <w:t>n key entity is reduced.</w:t>
      </w:r>
      <w:r w:rsidR="00E00FA9">
        <w:rPr>
          <w:rFonts w:ascii="Calibri" w:hAnsi="Calibri" w:cs="Calibri"/>
        </w:rPr>
        <w:t xml:space="preserve"> </w:t>
      </w:r>
      <w:r w:rsidR="003F746F">
        <w:rPr>
          <w:rFonts w:ascii="Calibri" w:hAnsi="Calibri" w:cs="Calibri"/>
        </w:rPr>
        <w:t xml:space="preserve"> </w:t>
      </w:r>
      <w:r w:rsidR="00D60641">
        <w:rPr>
          <w:rFonts w:ascii="Calibri" w:hAnsi="Calibri" w:cs="Calibri"/>
        </w:rPr>
        <w:t xml:space="preserve">  </w:t>
      </w:r>
      <w:r w:rsidR="001136E3">
        <w:rPr>
          <w:rFonts w:ascii="Calibri" w:hAnsi="Calibri" w:cs="Calibri"/>
        </w:rPr>
        <w:t xml:space="preserve"> </w:t>
      </w:r>
      <w:r w:rsidR="00623B48">
        <w:rPr>
          <w:rFonts w:ascii="Calibri" w:hAnsi="Calibri" w:cs="Calibri"/>
        </w:rPr>
        <w:t xml:space="preserve"> </w:t>
      </w:r>
      <w:r w:rsidR="009B0219">
        <w:rPr>
          <w:rFonts w:ascii="Calibri" w:hAnsi="Calibri" w:cs="Calibri"/>
        </w:rPr>
        <w:t xml:space="preserve"> </w:t>
      </w:r>
      <w:r w:rsidR="00E8589F">
        <w:rPr>
          <w:rFonts w:ascii="Calibri" w:hAnsi="Calibri" w:cs="Calibri"/>
        </w:rPr>
        <w:t xml:space="preserve"> </w:t>
      </w:r>
      <w:r w:rsidR="00AD05AC">
        <w:rPr>
          <w:rFonts w:ascii="Calibri" w:hAnsi="Calibri" w:cs="Calibri"/>
        </w:rPr>
        <w:t xml:space="preserve"> </w:t>
      </w:r>
      <w:r w:rsidR="00404FE9">
        <w:rPr>
          <w:rFonts w:ascii="Calibri" w:hAnsi="Calibri" w:cs="Calibri"/>
        </w:rPr>
        <w:t xml:space="preserve"> </w:t>
      </w:r>
    </w:p>
    <w:p w14:paraId="4753649D" w14:textId="77777777" w:rsidR="00722B95" w:rsidRDefault="00165A8F" w:rsidP="004016FC">
      <w:pPr>
        <w:pStyle w:val="Doc-text2"/>
        <w:tabs>
          <w:tab w:val="clear" w:pos="1622"/>
        </w:tabs>
        <w:ind w:left="0" w:firstLine="0"/>
        <w:rPr>
          <w:rFonts w:ascii="Calibri" w:hAnsi="Calibri" w:cs="Calibri"/>
        </w:rPr>
      </w:pPr>
      <w:r>
        <w:rPr>
          <w:rFonts w:ascii="Calibri" w:hAnsi="Calibri" w:cs="Calibri"/>
        </w:rPr>
        <w:t>While it should be noticed that the UE complexity may be increased as UE has to receive the scheduling information from one entity but to receive the system information from another entity.</w:t>
      </w:r>
    </w:p>
    <w:p w14:paraId="6547C25C" w14:textId="77777777" w:rsidR="00FB69D3" w:rsidRDefault="00FB69D3" w:rsidP="004016FC">
      <w:pPr>
        <w:pStyle w:val="Doc-text2"/>
        <w:tabs>
          <w:tab w:val="clear" w:pos="1622"/>
        </w:tabs>
        <w:ind w:left="0" w:firstLine="0"/>
        <w:rPr>
          <w:rFonts w:ascii="Calibri" w:hAnsi="Calibri" w:cs="Calibri"/>
        </w:rPr>
      </w:pPr>
    </w:p>
    <w:p w14:paraId="0CF82FC6" w14:textId="744F6F73" w:rsidR="00FB69D3" w:rsidRPr="00FB69D3" w:rsidRDefault="00FB69D3" w:rsidP="004016FC">
      <w:pPr>
        <w:pStyle w:val="Doc-text2"/>
        <w:tabs>
          <w:tab w:val="clear" w:pos="1622"/>
        </w:tabs>
        <w:ind w:left="0" w:firstLine="0"/>
        <w:rPr>
          <w:rFonts w:ascii="Calibri" w:hAnsi="Calibri" w:cs="Calibri"/>
          <w:b/>
        </w:rPr>
      </w:pPr>
      <w:r w:rsidRPr="00FB69D3">
        <w:rPr>
          <w:rFonts w:ascii="Calibri" w:hAnsi="Calibri" w:cs="Calibri"/>
          <w:b/>
        </w:rPr>
        <w:t>Proposal 1:</w:t>
      </w:r>
      <w:r w:rsidR="00FC1FB3">
        <w:rPr>
          <w:rFonts w:ascii="Calibri" w:hAnsi="Calibri" w:cs="Calibri"/>
          <w:b/>
        </w:rPr>
        <w:t xml:space="preserve"> </w:t>
      </w:r>
      <w:r w:rsidR="00300C13">
        <w:rPr>
          <w:rFonts w:ascii="Calibri" w:hAnsi="Calibri" w:cs="Calibri"/>
          <w:b/>
        </w:rPr>
        <w:t>Provision of</w:t>
      </w:r>
      <w:r w:rsidR="008308BE">
        <w:rPr>
          <w:rFonts w:ascii="Calibri" w:hAnsi="Calibri" w:cs="Calibri"/>
          <w:b/>
        </w:rPr>
        <w:t xml:space="preserve"> system information of several </w:t>
      </w:r>
      <w:r w:rsidR="00A669F6">
        <w:rPr>
          <w:rFonts w:ascii="Calibri" w:hAnsi="Calibri" w:cs="Calibri"/>
          <w:b/>
        </w:rPr>
        <w:t>entities via a single entity should be studied in NR</w:t>
      </w:r>
      <w:r w:rsidR="007E1D4D">
        <w:rPr>
          <w:rFonts w:ascii="Calibri" w:hAnsi="Calibri" w:cs="Calibri"/>
          <w:b/>
        </w:rPr>
        <w:t xml:space="preserve">, and </w:t>
      </w:r>
      <w:r w:rsidR="00C21CD8">
        <w:rPr>
          <w:rFonts w:ascii="Calibri" w:hAnsi="Calibri" w:cs="Calibri"/>
          <w:b/>
        </w:rPr>
        <w:t xml:space="preserve">the </w:t>
      </w:r>
      <w:r w:rsidR="003556D4">
        <w:rPr>
          <w:rFonts w:ascii="Calibri" w:hAnsi="Calibri" w:cs="Calibri"/>
          <w:b/>
        </w:rPr>
        <w:t>different alternative</w:t>
      </w:r>
      <w:r w:rsidR="00901AFE">
        <w:rPr>
          <w:rFonts w:ascii="Calibri" w:hAnsi="Calibri" w:cs="Calibri"/>
          <w:b/>
        </w:rPr>
        <w:t xml:space="preserve">s </w:t>
      </w:r>
      <w:r w:rsidR="00C21CD8">
        <w:rPr>
          <w:rFonts w:ascii="Calibri" w:hAnsi="Calibri" w:cs="Calibri"/>
          <w:b/>
        </w:rPr>
        <w:t xml:space="preserve">(alternatives 1 and 2) </w:t>
      </w:r>
      <w:r w:rsidR="00901AFE">
        <w:rPr>
          <w:rFonts w:ascii="Calibri" w:hAnsi="Calibri" w:cs="Calibri"/>
          <w:b/>
        </w:rPr>
        <w:t>to implement</w:t>
      </w:r>
      <w:r w:rsidR="00771FBB">
        <w:rPr>
          <w:rFonts w:ascii="Calibri" w:hAnsi="Calibri" w:cs="Calibri"/>
          <w:b/>
        </w:rPr>
        <w:t xml:space="preserve"> </w:t>
      </w:r>
      <w:r w:rsidR="00C21CD8">
        <w:rPr>
          <w:rFonts w:ascii="Calibri" w:hAnsi="Calibri" w:cs="Calibri"/>
          <w:b/>
        </w:rPr>
        <w:t xml:space="preserve">this </w:t>
      </w:r>
      <w:r w:rsidR="00771FBB">
        <w:rPr>
          <w:rFonts w:ascii="Calibri" w:hAnsi="Calibri" w:cs="Calibri"/>
          <w:b/>
        </w:rPr>
        <w:t>need more consideration</w:t>
      </w:r>
      <w:r w:rsidRPr="00FB69D3">
        <w:rPr>
          <w:rFonts w:ascii="Calibri" w:hAnsi="Calibri" w:cs="Calibri"/>
          <w:b/>
        </w:rPr>
        <w:t>.</w:t>
      </w:r>
    </w:p>
    <w:p w14:paraId="284D6512" w14:textId="77777777" w:rsidR="00FB69D3" w:rsidRDefault="00FB69D3" w:rsidP="004016FC">
      <w:pPr>
        <w:pStyle w:val="Doc-text2"/>
        <w:tabs>
          <w:tab w:val="clear" w:pos="1622"/>
        </w:tabs>
        <w:ind w:left="0" w:firstLine="0"/>
        <w:rPr>
          <w:rFonts w:ascii="Calibri" w:hAnsi="Calibri" w:cs="Calibri"/>
        </w:rPr>
      </w:pPr>
    </w:p>
    <w:p w14:paraId="3C2B2879" w14:textId="77777777" w:rsidR="00720E7C" w:rsidRDefault="00551FD1" w:rsidP="00137E6A">
      <w:pPr>
        <w:pStyle w:val="Heading2"/>
        <w:numPr>
          <w:ilvl w:val="1"/>
          <w:numId w:val="41"/>
        </w:numPr>
        <w:rPr>
          <w:rFonts w:ascii="Calibri" w:hAnsi="Calibri" w:cs="Calibri"/>
          <w:sz w:val="28"/>
          <w:szCs w:val="28"/>
        </w:rPr>
      </w:pPr>
      <w:r>
        <w:rPr>
          <w:rFonts w:ascii="Calibri" w:hAnsi="Calibri" w:cs="Calibri"/>
          <w:sz w:val="28"/>
          <w:szCs w:val="28"/>
        </w:rPr>
        <w:t>Flexible</w:t>
      </w:r>
      <w:r w:rsidR="000F62E0">
        <w:rPr>
          <w:rFonts w:ascii="Calibri" w:hAnsi="Calibri" w:cs="Calibri"/>
          <w:sz w:val="28"/>
          <w:szCs w:val="28"/>
        </w:rPr>
        <w:t xml:space="preserve"> system information </w:t>
      </w:r>
      <w:r w:rsidR="006F65FE">
        <w:rPr>
          <w:rFonts w:ascii="Calibri" w:hAnsi="Calibri" w:cs="Calibri"/>
          <w:sz w:val="28"/>
          <w:szCs w:val="28"/>
        </w:rPr>
        <w:t>transmission</w:t>
      </w:r>
    </w:p>
    <w:p w14:paraId="5EBC87FE" w14:textId="020355A8" w:rsidR="00CC705A" w:rsidRDefault="00B703DE" w:rsidP="004B451D">
      <w:pPr>
        <w:pStyle w:val="Doc-text2"/>
        <w:tabs>
          <w:tab w:val="clear" w:pos="1622"/>
        </w:tabs>
        <w:ind w:left="0" w:firstLine="0"/>
        <w:rPr>
          <w:rFonts w:ascii="Calibri" w:hAnsi="Calibri" w:cs="Calibri"/>
        </w:rPr>
      </w:pPr>
      <w:r>
        <w:rPr>
          <w:rFonts w:ascii="Calibri" w:hAnsi="Calibri" w:cs="Calibri"/>
        </w:rPr>
        <w:t xml:space="preserve">During the email discussion, the NR system information distribution should enable a high level of configurability enabling </w:t>
      </w:r>
      <w:r w:rsidR="00CC1003">
        <w:rPr>
          <w:rFonts w:ascii="Calibri" w:hAnsi="Calibri" w:cs="Calibri"/>
        </w:rPr>
        <w:t xml:space="preserve">optimization like energy savings and accessibility </w:t>
      </w:r>
      <w:r w:rsidR="00C21CD8">
        <w:rPr>
          <w:rFonts w:ascii="Calibri" w:hAnsi="Calibri" w:cs="Calibri"/>
        </w:rPr>
        <w:t xml:space="preserve">has emerged as </w:t>
      </w:r>
      <w:r w:rsidR="00CC1003">
        <w:rPr>
          <w:rFonts w:ascii="Calibri" w:hAnsi="Calibri" w:cs="Calibri"/>
        </w:rPr>
        <w:t>a common understanding. The operations to support flexible configuration and efficient system in</w:t>
      </w:r>
      <w:r w:rsidR="004272FB">
        <w:rPr>
          <w:rFonts w:ascii="Calibri" w:hAnsi="Calibri" w:cs="Calibri"/>
        </w:rPr>
        <w:t xml:space="preserve">formation </w:t>
      </w:r>
      <w:r w:rsidR="009151E5">
        <w:rPr>
          <w:rFonts w:ascii="Calibri" w:hAnsi="Calibri" w:cs="Calibri"/>
        </w:rPr>
        <w:t xml:space="preserve">transmission </w:t>
      </w:r>
      <w:r w:rsidR="004272FB">
        <w:rPr>
          <w:rFonts w:ascii="Calibri" w:hAnsi="Calibri" w:cs="Calibri"/>
        </w:rPr>
        <w:t>should be considered. It is</w:t>
      </w:r>
      <w:r w:rsidR="00127C98">
        <w:rPr>
          <w:rFonts w:ascii="Calibri" w:hAnsi="Calibri" w:cs="Calibri"/>
        </w:rPr>
        <w:t xml:space="preserve"> reasonable to separate the </w:t>
      </w:r>
      <w:r w:rsidR="00C6104F">
        <w:rPr>
          <w:rFonts w:ascii="Calibri" w:hAnsi="Calibri" w:cs="Calibri"/>
        </w:rPr>
        <w:t xml:space="preserve">candidate </w:t>
      </w:r>
      <w:r w:rsidR="00127C98">
        <w:rPr>
          <w:rFonts w:ascii="Calibri" w:hAnsi="Calibri" w:cs="Calibri"/>
        </w:rPr>
        <w:t>configurations from adopted configurations during system information transmission.</w:t>
      </w:r>
      <w:r w:rsidR="00F551CC">
        <w:rPr>
          <w:rFonts w:ascii="Calibri" w:hAnsi="Calibri" w:cs="Calibri"/>
        </w:rPr>
        <w:t xml:space="preserve"> For example, t</w:t>
      </w:r>
      <w:r w:rsidR="00935709">
        <w:rPr>
          <w:rFonts w:ascii="Calibri" w:hAnsi="Calibri" w:cs="Calibri"/>
        </w:rPr>
        <w:t>he network may support various</w:t>
      </w:r>
      <w:r w:rsidR="009D163A">
        <w:rPr>
          <w:rFonts w:ascii="Calibri" w:hAnsi="Calibri" w:cs="Calibri"/>
        </w:rPr>
        <w:t xml:space="preserve"> options in</w:t>
      </w:r>
      <w:r w:rsidR="00F551CC">
        <w:rPr>
          <w:rFonts w:ascii="Calibri" w:hAnsi="Calibri" w:cs="Calibri"/>
        </w:rPr>
        <w:t xml:space="preserve"> frequency configurations, </w:t>
      </w:r>
      <w:r w:rsidR="004A2573">
        <w:rPr>
          <w:rFonts w:ascii="Calibri" w:hAnsi="Calibri" w:cs="Calibri"/>
        </w:rPr>
        <w:t xml:space="preserve">in </w:t>
      </w:r>
      <w:r w:rsidR="00F551CC">
        <w:rPr>
          <w:rFonts w:ascii="Calibri" w:hAnsi="Calibri" w:cs="Calibri"/>
        </w:rPr>
        <w:t xml:space="preserve">bandwidth configurations, </w:t>
      </w:r>
      <w:r w:rsidR="004A2573">
        <w:rPr>
          <w:rFonts w:ascii="Calibri" w:hAnsi="Calibri" w:cs="Calibri"/>
        </w:rPr>
        <w:t xml:space="preserve">in </w:t>
      </w:r>
      <w:r w:rsidR="00F551CC">
        <w:rPr>
          <w:rFonts w:ascii="Calibri" w:hAnsi="Calibri" w:cs="Calibri"/>
        </w:rPr>
        <w:t>numerology configurations</w:t>
      </w:r>
      <w:r w:rsidR="008148AB">
        <w:rPr>
          <w:rFonts w:ascii="Calibri" w:hAnsi="Calibri" w:cs="Calibri"/>
        </w:rPr>
        <w:t xml:space="preserve"> etc.</w:t>
      </w:r>
      <w:r w:rsidR="00F551CC">
        <w:rPr>
          <w:rFonts w:ascii="Calibri" w:hAnsi="Calibri" w:cs="Calibri"/>
        </w:rPr>
        <w:t xml:space="preserve"> whereas</w:t>
      </w:r>
      <w:r w:rsidR="008C1CD6">
        <w:rPr>
          <w:rFonts w:ascii="Calibri" w:hAnsi="Calibri" w:cs="Calibri"/>
        </w:rPr>
        <w:t xml:space="preserve"> </w:t>
      </w:r>
      <w:r w:rsidR="00C21CD8">
        <w:rPr>
          <w:rFonts w:ascii="Calibri" w:hAnsi="Calibri" w:cs="Calibri"/>
        </w:rPr>
        <w:t xml:space="preserve">one UE may </w:t>
      </w:r>
      <w:r w:rsidR="008C1CD6">
        <w:rPr>
          <w:rFonts w:ascii="Calibri" w:hAnsi="Calibri" w:cs="Calibri"/>
        </w:rPr>
        <w:t>only adopt</w:t>
      </w:r>
      <w:r w:rsidR="000F27F9">
        <w:rPr>
          <w:rFonts w:ascii="Calibri" w:hAnsi="Calibri" w:cs="Calibri"/>
        </w:rPr>
        <w:t xml:space="preserve"> one option within</w:t>
      </w:r>
      <w:r w:rsidR="00F551CC">
        <w:rPr>
          <w:rFonts w:ascii="Calibri" w:hAnsi="Calibri" w:cs="Calibri"/>
        </w:rPr>
        <w:t xml:space="preserve"> </w:t>
      </w:r>
      <w:r w:rsidR="000F27F9">
        <w:rPr>
          <w:rFonts w:ascii="Calibri" w:hAnsi="Calibri" w:cs="Calibri"/>
        </w:rPr>
        <w:t>each configuration category</w:t>
      </w:r>
      <w:r w:rsidR="0018182E">
        <w:rPr>
          <w:rFonts w:ascii="Calibri" w:hAnsi="Calibri" w:cs="Calibri"/>
        </w:rPr>
        <w:t xml:space="preserve"> at a time</w:t>
      </w:r>
      <w:r w:rsidR="00A26711">
        <w:rPr>
          <w:rFonts w:ascii="Calibri" w:hAnsi="Calibri" w:cs="Calibri"/>
        </w:rPr>
        <w:t>.</w:t>
      </w:r>
      <w:r w:rsidR="008B3EB2">
        <w:rPr>
          <w:rFonts w:ascii="Calibri" w:hAnsi="Calibri" w:cs="Calibri"/>
        </w:rPr>
        <w:t xml:space="preserve"> </w:t>
      </w:r>
      <w:r w:rsidR="00C84C81">
        <w:rPr>
          <w:rFonts w:ascii="Calibri" w:hAnsi="Calibri" w:cs="Calibri"/>
        </w:rPr>
        <w:t xml:space="preserve">The candidate configurations may contain a relative large amount of bits but it seldom changes. On </w:t>
      </w:r>
      <w:r w:rsidR="000F27F9">
        <w:rPr>
          <w:rFonts w:ascii="Calibri" w:hAnsi="Calibri" w:cs="Calibri"/>
        </w:rPr>
        <w:t>the other hand, the</w:t>
      </w:r>
      <w:r w:rsidR="001110AE">
        <w:rPr>
          <w:rFonts w:ascii="Calibri" w:hAnsi="Calibri" w:cs="Calibri"/>
        </w:rPr>
        <w:t xml:space="preserve"> adopted configurations contain</w:t>
      </w:r>
      <w:r w:rsidR="000F27F9">
        <w:rPr>
          <w:rFonts w:ascii="Calibri" w:hAnsi="Calibri" w:cs="Calibri"/>
        </w:rPr>
        <w:t xml:space="preserve"> a few bits only but we </w:t>
      </w:r>
      <w:r w:rsidR="009124C6">
        <w:rPr>
          <w:rFonts w:ascii="Calibri" w:hAnsi="Calibri" w:cs="Calibri"/>
        </w:rPr>
        <w:t xml:space="preserve">should support dynamic change </w:t>
      </w:r>
      <w:r w:rsidR="00C21CD8">
        <w:rPr>
          <w:rFonts w:ascii="Calibri" w:hAnsi="Calibri" w:cs="Calibri"/>
        </w:rPr>
        <w:t xml:space="preserve">of configuration </w:t>
      </w:r>
      <w:r w:rsidR="009124C6">
        <w:rPr>
          <w:rFonts w:ascii="Calibri" w:hAnsi="Calibri" w:cs="Calibri"/>
        </w:rPr>
        <w:t>with minimized efforts.</w:t>
      </w:r>
      <w:r w:rsidR="00C84C81">
        <w:rPr>
          <w:rFonts w:ascii="Calibri" w:hAnsi="Calibri" w:cs="Calibri"/>
        </w:rPr>
        <w:t xml:space="preserve"> </w:t>
      </w:r>
      <w:r w:rsidR="008A44FC">
        <w:rPr>
          <w:rFonts w:ascii="Calibri" w:hAnsi="Calibri" w:cs="Calibri"/>
        </w:rPr>
        <w:t>By considering the different characteristics of these two configurations,</w:t>
      </w:r>
      <w:r w:rsidR="005B7259">
        <w:rPr>
          <w:rFonts w:ascii="Calibri" w:hAnsi="Calibri" w:cs="Calibri"/>
        </w:rPr>
        <w:t xml:space="preserve"> i</w:t>
      </w:r>
      <w:r w:rsidR="008B3EB2">
        <w:rPr>
          <w:rFonts w:ascii="Calibri" w:hAnsi="Calibri" w:cs="Calibri"/>
        </w:rPr>
        <w:t xml:space="preserve">f </w:t>
      </w:r>
      <w:r w:rsidR="0087468A">
        <w:rPr>
          <w:rFonts w:ascii="Calibri" w:hAnsi="Calibri" w:cs="Calibri"/>
        </w:rPr>
        <w:t>we handle the transmission of candidate configurations and adopted configurations</w:t>
      </w:r>
      <w:r w:rsidR="003D2391">
        <w:rPr>
          <w:rFonts w:ascii="Calibri" w:hAnsi="Calibri" w:cs="Calibri"/>
        </w:rPr>
        <w:t xml:space="preserve"> in different ways, it is possible to support </w:t>
      </w:r>
      <w:r w:rsidR="002D1490">
        <w:rPr>
          <w:rFonts w:ascii="Calibri" w:hAnsi="Calibri" w:cs="Calibri"/>
        </w:rPr>
        <w:t>flexible configuration and the efficient system information transmission at the same time.</w:t>
      </w:r>
      <w:r w:rsidR="00A26711">
        <w:rPr>
          <w:rFonts w:ascii="Calibri" w:hAnsi="Calibri" w:cs="Calibri"/>
        </w:rPr>
        <w:t xml:space="preserve"> </w:t>
      </w:r>
    </w:p>
    <w:p w14:paraId="01B9F38B" w14:textId="77777777" w:rsidR="00821B7D" w:rsidRDefault="00821B7D" w:rsidP="004B451D">
      <w:pPr>
        <w:pStyle w:val="Doc-text2"/>
        <w:tabs>
          <w:tab w:val="clear" w:pos="1622"/>
        </w:tabs>
        <w:ind w:left="0" w:firstLine="0"/>
        <w:rPr>
          <w:rFonts w:ascii="Calibri" w:hAnsi="Calibri" w:cs="Calibri"/>
        </w:rPr>
      </w:pPr>
    </w:p>
    <w:p w14:paraId="55C0CDEC" w14:textId="30316A6C" w:rsidR="005F6EAB" w:rsidRDefault="00F41885" w:rsidP="004B451D">
      <w:pPr>
        <w:pStyle w:val="Doc-text2"/>
        <w:tabs>
          <w:tab w:val="clear" w:pos="1622"/>
        </w:tabs>
        <w:ind w:left="0" w:firstLine="0"/>
        <w:rPr>
          <w:rFonts w:ascii="Calibri" w:hAnsi="Calibri" w:cs="Calibri"/>
        </w:rPr>
      </w:pPr>
      <w:r>
        <w:rPr>
          <w:rFonts w:ascii="Calibri" w:hAnsi="Calibri" w:cs="Calibri"/>
        </w:rPr>
        <w:t>Furthermore, t</w:t>
      </w:r>
      <w:r w:rsidR="00A26711">
        <w:rPr>
          <w:rFonts w:ascii="Calibri" w:hAnsi="Calibri" w:cs="Calibri"/>
        </w:rPr>
        <w:t xml:space="preserve">he </w:t>
      </w:r>
      <w:r w:rsidR="00864197">
        <w:rPr>
          <w:rFonts w:ascii="Calibri" w:hAnsi="Calibri" w:cs="Calibri"/>
        </w:rPr>
        <w:t xml:space="preserve">legacy </w:t>
      </w:r>
      <w:r w:rsidR="00A26711">
        <w:rPr>
          <w:rFonts w:ascii="Calibri" w:hAnsi="Calibri" w:cs="Calibri"/>
        </w:rPr>
        <w:t>LTE system information is divided into several System Information Blocks (SIBs), and hence the whole SIB will be</w:t>
      </w:r>
      <w:r w:rsidR="00953926">
        <w:rPr>
          <w:rFonts w:ascii="Calibri" w:hAnsi="Calibri" w:cs="Calibri"/>
        </w:rPr>
        <w:t xml:space="preserve"> re-t</w:t>
      </w:r>
      <w:r w:rsidR="008E36C0">
        <w:rPr>
          <w:rFonts w:ascii="Calibri" w:hAnsi="Calibri" w:cs="Calibri"/>
        </w:rPr>
        <w:t xml:space="preserve">ransmitted even if only a small change occurs and majority of </w:t>
      </w:r>
      <w:r w:rsidR="00B44BBE">
        <w:rPr>
          <w:rFonts w:ascii="Calibri" w:hAnsi="Calibri" w:cs="Calibri"/>
        </w:rPr>
        <w:t xml:space="preserve">the </w:t>
      </w:r>
      <w:r w:rsidR="008E36C0">
        <w:rPr>
          <w:rFonts w:ascii="Calibri" w:hAnsi="Calibri" w:cs="Calibri"/>
        </w:rPr>
        <w:t>SIB keeps the same</w:t>
      </w:r>
      <w:r w:rsidR="003262D0">
        <w:rPr>
          <w:rFonts w:ascii="Calibri" w:hAnsi="Calibri" w:cs="Calibri"/>
        </w:rPr>
        <w:t>. If we divide</w:t>
      </w:r>
      <w:r w:rsidR="008E36C0">
        <w:rPr>
          <w:rFonts w:ascii="Calibri" w:hAnsi="Calibri" w:cs="Calibri"/>
        </w:rPr>
        <w:t xml:space="preserve"> the</w:t>
      </w:r>
      <w:r w:rsidR="000C5FF7">
        <w:rPr>
          <w:rFonts w:ascii="Calibri" w:hAnsi="Calibri" w:cs="Calibri"/>
        </w:rPr>
        <w:t xml:space="preserve"> dynamic part (</w:t>
      </w:r>
      <w:r w:rsidR="00D4517B">
        <w:rPr>
          <w:rFonts w:ascii="Calibri" w:hAnsi="Calibri" w:cs="Calibri"/>
        </w:rPr>
        <w:t xml:space="preserve">e.g. </w:t>
      </w:r>
      <w:r w:rsidR="000C5FF7">
        <w:rPr>
          <w:rFonts w:ascii="Calibri" w:hAnsi="Calibri" w:cs="Calibri"/>
        </w:rPr>
        <w:t>adopted configurations) from the stable</w:t>
      </w:r>
      <w:r w:rsidR="0028594E">
        <w:rPr>
          <w:rFonts w:ascii="Calibri" w:hAnsi="Calibri" w:cs="Calibri"/>
        </w:rPr>
        <w:t xml:space="preserve"> part</w:t>
      </w:r>
      <w:r w:rsidR="000C5FF7">
        <w:rPr>
          <w:rFonts w:ascii="Calibri" w:hAnsi="Calibri" w:cs="Calibri"/>
        </w:rPr>
        <w:t xml:space="preserve"> (</w:t>
      </w:r>
      <w:r w:rsidR="00D4517B">
        <w:rPr>
          <w:rFonts w:ascii="Calibri" w:hAnsi="Calibri" w:cs="Calibri"/>
        </w:rPr>
        <w:t xml:space="preserve">e.g. </w:t>
      </w:r>
      <w:r w:rsidR="000C5FF7">
        <w:rPr>
          <w:rFonts w:ascii="Calibri" w:hAnsi="Calibri" w:cs="Calibri"/>
        </w:rPr>
        <w:t>candidate configurations)</w:t>
      </w:r>
      <w:r w:rsidR="00D4517B">
        <w:rPr>
          <w:rFonts w:ascii="Calibri" w:hAnsi="Calibri" w:cs="Calibri"/>
        </w:rPr>
        <w:t xml:space="preserve">, the </w:t>
      </w:r>
      <w:r w:rsidR="00A81A87">
        <w:rPr>
          <w:rFonts w:ascii="Calibri" w:hAnsi="Calibri" w:cs="Calibri"/>
        </w:rPr>
        <w:t xml:space="preserve">system information </w:t>
      </w:r>
      <w:r w:rsidR="00FC160B">
        <w:rPr>
          <w:rFonts w:ascii="Calibri" w:hAnsi="Calibri" w:cs="Calibri"/>
        </w:rPr>
        <w:t>update</w:t>
      </w:r>
      <w:r w:rsidR="00AA4034">
        <w:rPr>
          <w:rFonts w:ascii="Calibri" w:hAnsi="Calibri" w:cs="Calibri"/>
        </w:rPr>
        <w:t xml:space="preserve"> signalling overhead</w:t>
      </w:r>
      <w:r w:rsidR="00D4517B">
        <w:rPr>
          <w:rFonts w:ascii="Calibri" w:hAnsi="Calibri" w:cs="Calibri"/>
        </w:rPr>
        <w:t xml:space="preserve"> will be minimized</w:t>
      </w:r>
      <w:r w:rsidR="009E6613">
        <w:rPr>
          <w:rFonts w:ascii="Calibri" w:hAnsi="Calibri" w:cs="Calibri"/>
        </w:rPr>
        <w:t>.</w:t>
      </w:r>
      <w:r w:rsidR="00DA213E">
        <w:rPr>
          <w:rFonts w:ascii="Calibri" w:hAnsi="Calibri" w:cs="Calibri"/>
        </w:rPr>
        <w:t xml:space="preserve"> Furthermore, there is no need to differentia</w:t>
      </w:r>
      <w:r w:rsidR="00752A45">
        <w:rPr>
          <w:rFonts w:ascii="Calibri" w:hAnsi="Calibri" w:cs="Calibri"/>
        </w:rPr>
        <w:t>te</w:t>
      </w:r>
      <w:r w:rsidR="00DA213E">
        <w:rPr>
          <w:rFonts w:ascii="Calibri" w:hAnsi="Calibri" w:cs="Calibri"/>
        </w:rPr>
        <w:t xml:space="preserve"> system information update procedure</w:t>
      </w:r>
      <w:r w:rsidR="007A4A4E">
        <w:rPr>
          <w:rFonts w:ascii="Calibri" w:hAnsi="Calibri" w:cs="Calibri"/>
        </w:rPr>
        <w:t xml:space="preserve"> e.g. change notification</w:t>
      </w:r>
      <w:r w:rsidR="00DA213E">
        <w:rPr>
          <w:rFonts w:ascii="Calibri" w:hAnsi="Calibri" w:cs="Calibri"/>
        </w:rPr>
        <w:t xml:space="preserve"> </w:t>
      </w:r>
      <w:r w:rsidR="00263542">
        <w:rPr>
          <w:rFonts w:ascii="Calibri" w:hAnsi="Calibri" w:cs="Calibri"/>
        </w:rPr>
        <w:t xml:space="preserve">period </w:t>
      </w:r>
      <w:r w:rsidR="00E23239">
        <w:rPr>
          <w:rFonts w:ascii="Calibri" w:hAnsi="Calibri" w:cs="Calibri"/>
        </w:rPr>
        <w:t xml:space="preserve">etc. </w:t>
      </w:r>
      <w:r w:rsidR="00DA213E">
        <w:rPr>
          <w:rFonts w:ascii="Calibri" w:hAnsi="Calibri" w:cs="Calibri"/>
        </w:rPr>
        <w:t xml:space="preserve">from </w:t>
      </w:r>
      <w:r w:rsidR="007A4A4E">
        <w:rPr>
          <w:rFonts w:ascii="Calibri" w:hAnsi="Calibri" w:cs="Calibri"/>
        </w:rPr>
        <w:t>normal system information transmission procedure</w:t>
      </w:r>
      <w:r w:rsidR="00545CA0">
        <w:rPr>
          <w:rFonts w:ascii="Calibri" w:hAnsi="Calibri" w:cs="Calibri"/>
        </w:rPr>
        <w:t xml:space="preserve">, if we could support dynamic change </w:t>
      </w:r>
      <w:r w:rsidR="007709EB">
        <w:rPr>
          <w:rFonts w:ascii="Calibri" w:hAnsi="Calibri" w:cs="Calibri"/>
        </w:rPr>
        <w:t>by updating the adopted configuration</w:t>
      </w:r>
      <w:r w:rsidR="002E131C">
        <w:rPr>
          <w:rFonts w:ascii="Calibri" w:hAnsi="Calibri" w:cs="Calibri"/>
        </w:rPr>
        <w:t>s</w:t>
      </w:r>
      <w:r w:rsidR="007709EB">
        <w:rPr>
          <w:rFonts w:ascii="Calibri" w:hAnsi="Calibri" w:cs="Calibri"/>
        </w:rPr>
        <w:t xml:space="preserve"> only</w:t>
      </w:r>
      <w:r w:rsidR="001110AE">
        <w:rPr>
          <w:rFonts w:ascii="Calibri" w:hAnsi="Calibri" w:cs="Calibri"/>
        </w:rPr>
        <w:t xml:space="preserve"> during</w:t>
      </w:r>
      <w:r w:rsidR="00796979">
        <w:rPr>
          <w:rFonts w:ascii="Calibri" w:hAnsi="Calibri" w:cs="Calibri"/>
        </w:rPr>
        <w:t xml:space="preserve"> system information</w:t>
      </w:r>
      <w:r w:rsidR="001110AE">
        <w:rPr>
          <w:rFonts w:ascii="Calibri" w:hAnsi="Calibri" w:cs="Calibri"/>
        </w:rPr>
        <w:t xml:space="preserve"> transmission</w:t>
      </w:r>
      <w:r w:rsidR="00A5223B">
        <w:rPr>
          <w:rFonts w:ascii="Calibri" w:hAnsi="Calibri" w:cs="Calibri"/>
        </w:rPr>
        <w:t>.</w:t>
      </w:r>
      <w:r w:rsidR="00545CA0">
        <w:rPr>
          <w:rFonts w:ascii="Calibri" w:hAnsi="Calibri" w:cs="Calibri"/>
        </w:rPr>
        <w:t xml:space="preserve"> </w:t>
      </w:r>
      <w:r w:rsidR="00D4517B">
        <w:rPr>
          <w:rFonts w:ascii="Calibri" w:hAnsi="Calibri" w:cs="Calibri"/>
        </w:rPr>
        <w:t xml:space="preserve"> </w:t>
      </w:r>
    </w:p>
    <w:p w14:paraId="60A8B9F1" w14:textId="77777777" w:rsidR="005F6EAB" w:rsidRDefault="005F6EAB" w:rsidP="004B451D">
      <w:pPr>
        <w:pStyle w:val="Doc-text2"/>
        <w:tabs>
          <w:tab w:val="clear" w:pos="1622"/>
        </w:tabs>
        <w:ind w:left="0" w:firstLine="0"/>
        <w:rPr>
          <w:rFonts w:ascii="Calibri" w:hAnsi="Calibri" w:cs="Calibri"/>
        </w:rPr>
      </w:pPr>
    </w:p>
    <w:p w14:paraId="43F22FE9" w14:textId="77777777" w:rsidR="005F6EAB" w:rsidRPr="00FB69D3" w:rsidRDefault="005F6EAB" w:rsidP="005F6EAB">
      <w:pPr>
        <w:pStyle w:val="Doc-text2"/>
        <w:tabs>
          <w:tab w:val="clear" w:pos="1622"/>
        </w:tabs>
        <w:ind w:left="0" w:firstLine="0"/>
        <w:rPr>
          <w:rFonts w:ascii="Calibri" w:hAnsi="Calibri" w:cs="Calibri"/>
          <w:b/>
        </w:rPr>
      </w:pPr>
      <w:r w:rsidRPr="00FB69D3">
        <w:rPr>
          <w:rFonts w:ascii="Calibri" w:hAnsi="Calibri" w:cs="Calibri"/>
          <w:b/>
        </w:rPr>
        <w:t xml:space="preserve">Proposal </w:t>
      </w:r>
      <w:r>
        <w:rPr>
          <w:rFonts w:ascii="Calibri" w:hAnsi="Calibri" w:cs="Calibri"/>
          <w:b/>
        </w:rPr>
        <w:t>2</w:t>
      </w:r>
      <w:r w:rsidRPr="00FB69D3">
        <w:rPr>
          <w:rFonts w:ascii="Calibri" w:hAnsi="Calibri" w:cs="Calibri"/>
          <w:b/>
        </w:rPr>
        <w:t xml:space="preserve">: </w:t>
      </w:r>
      <w:r w:rsidR="00EC14A6">
        <w:rPr>
          <w:rFonts w:ascii="Calibri" w:hAnsi="Calibri" w:cs="Calibri"/>
          <w:b/>
        </w:rPr>
        <w:t>The separate handling of candidate configurations and adopted configuration</w:t>
      </w:r>
      <w:r w:rsidR="00B220CE">
        <w:rPr>
          <w:rFonts w:ascii="Calibri" w:hAnsi="Calibri" w:cs="Calibri"/>
          <w:b/>
        </w:rPr>
        <w:t>s</w:t>
      </w:r>
      <w:r w:rsidR="00EC14A6">
        <w:rPr>
          <w:rFonts w:ascii="Calibri" w:hAnsi="Calibri" w:cs="Calibri"/>
          <w:b/>
        </w:rPr>
        <w:t xml:space="preserve"> during NR system information transmission </w:t>
      </w:r>
      <w:r>
        <w:rPr>
          <w:rFonts w:ascii="Calibri" w:hAnsi="Calibri" w:cs="Calibri"/>
          <w:b/>
        </w:rPr>
        <w:t>should be studied</w:t>
      </w:r>
      <w:r w:rsidRPr="00FB69D3">
        <w:rPr>
          <w:rFonts w:ascii="Calibri" w:hAnsi="Calibri" w:cs="Calibri"/>
          <w:b/>
        </w:rPr>
        <w:t>.</w:t>
      </w:r>
    </w:p>
    <w:p w14:paraId="3D24E3EC" w14:textId="77777777" w:rsidR="005A613A" w:rsidRPr="004B451D" w:rsidRDefault="00A26711" w:rsidP="004B451D">
      <w:pPr>
        <w:pStyle w:val="Doc-text2"/>
        <w:tabs>
          <w:tab w:val="clear" w:pos="1622"/>
        </w:tabs>
        <w:ind w:left="0" w:firstLine="0"/>
        <w:rPr>
          <w:rFonts w:ascii="Calibri" w:hAnsi="Calibri" w:cs="Calibri"/>
        </w:rPr>
      </w:pPr>
      <w:r>
        <w:rPr>
          <w:rFonts w:ascii="Calibri" w:hAnsi="Calibri" w:cs="Calibri"/>
        </w:rPr>
        <w:t xml:space="preserve"> </w:t>
      </w:r>
      <w:r w:rsidR="00F551CC">
        <w:rPr>
          <w:rFonts w:ascii="Calibri" w:hAnsi="Calibri" w:cs="Calibri"/>
        </w:rPr>
        <w:t xml:space="preserve">   </w:t>
      </w:r>
      <w:r w:rsidR="004272FB">
        <w:rPr>
          <w:rFonts w:ascii="Calibri" w:hAnsi="Calibri" w:cs="Calibri"/>
        </w:rPr>
        <w:t xml:space="preserve"> </w:t>
      </w:r>
      <w:r w:rsidR="00B703DE">
        <w:rPr>
          <w:rFonts w:ascii="Calibri" w:hAnsi="Calibri" w:cs="Calibri"/>
        </w:rPr>
        <w:t xml:space="preserve"> </w:t>
      </w:r>
      <w:r w:rsidR="004B451D" w:rsidRPr="004B451D">
        <w:rPr>
          <w:rFonts w:ascii="Calibri" w:hAnsi="Calibri" w:cs="Calibri"/>
        </w:rPr>
        <w:t xml:space="preserve"> </w:t>
      </w:r>
    </w:p>
    <w:p w14:paraId="4B48AC40" w14:textId="77777777" w:rsidR="00137E6A" w:rsidRPr="00722939" w:rsidRDefault="00C061B0" w:rsidP="00137E6A">
      <w:pPr>
        <w:pStyle w:val="Heading2"/>
        <w:numPr>
          <w:ilvl w:val="1"/>
          <w:numId w:val="41"/>
        </w:numPr>
        <w:rPr>
          <w:rFonts w:ascii="Calibri" w:hAnsi="Calibri" w:cs="Calibri"/>
          <w:sz w:val="28"/>
          <w:szCs w:val="28"/>
        </w:rPr>
      </w:pPr>
      <w:r>
        <w:rPr>
          <w:rFonts w:ascii="Calibri" w:hAnsi="Calibri" w:cs="Calibri"/>
          <w:sz w:val="28"/>
          <w:szCs w:val="28"/>
        </w:rPr>
        <w:t xml:space="preserve">On demand </w:t>
      </w:r>
      <w:r w:rsidR="00137E6A" w:rsidRPr="00722939">
        <w:rPr>
          <w:rFonts w:ascii="Calibri" w:hAnsi="Calibri" w:cs="Calibri"/>
          <w:sz w:val="28"/>
          <w:szCs w:val="28"/>
        </w:rPr>
        <w:t>system information</w:t>
      </w:r>
    </w:p>
    <w:p w14:paraId="3E04F315" w14:textId="407143E9" w:rsidR="001D3EF3" w:rsidRDefault="006E6AE7" w:rsidP="004016FC">
      <w:pPr>
        <w:pStyle w:val="Doc-text2"/>
        <w:tabs>
          <w:tab w:val="clear" w:pos="1622"/>
        </w:tabs>
        <w:ind w:left="0" w:firstLine="0"/>
        <w:rPr>
          <w:rFonts w:ascii="Calibri" w:hAnsi="Calibri" w:cs="Calibri"/>
        </w:rPr>
      </w:pPr>
      <w:r>
        <w:rPr>
          <w:rFonts w:ascii="Calibri" w:hAnsi="Calibri" w:cs="Calibri"/>
        </w:rPr>
        <w:t xml:space="preserve">It is envisaged </w:t>
      </w:r>
      <w:r w:rsidR="005E5882">
        <w:rPr>
          <w:rFonts w:ascii="Calibri" w:hAnsi="Calibri" w:cs="Calibri"/>
        </w:rPr>
        <w:t xml:space="preserve">that on demand system information transmission would be </w:t>
      </w:r>
      <w:r w:rsidR="004A6C41">
        <w:rPr>
          <w:rFonts w:ascii="Calibri" w:hAnsi="Calibri" w:cs="Calibri"/>
        </w:rPr>
        <w:t xml:space="preserve">a </w:t>
      </w:r>
      <w:r w:rsidR="005E5882">
        <w:rPr>
          <w:rFonts w:ascii="Calibri" w:hAnsi="Calibri" w:cs="Calibri"/>
        </w:rPr>
        <w:t xml:space="preserve">promising solution as a complementary </w:t>
      </w:r>
      <w:r w:rsidR="00D936B6">
        <w:rPr>
          <w:rFonts w:ascii="Calibri" w:hAnsi="Calibri" w:cs="Calibri"/>
        </w:rPr>
        <w:t xml:space="preserve">scheme to transmit system information in addition to </w:t>
      </w:r>
      <w:r w:rsidR="00C21CD8">
        <w:rPr>
          <w:rFonts w:ascii="Calibri" w:hAnsi="Calibri" w:cs="Calibri"/>
        </w:rPr>
        <w:t xml:space="preserve">the conventional </w:t>
      </w:r>
      <w:r w:rsidR="00D936B6">
        <w:rPr>
          <w:rFonts w:ascii="Calibri" w:hAnsi="Calibri" w:cs="Calibri"/>
        </w:rPr>
        <w:t>broadcast manner</w:t>
      </w:r>
      <w:r w:rsidR="00A96672">
        <w:rPr>
          <w:rFonts w:ascii="Calibri" w:hAnsi="Calibri" w:cs="Calibri"/>
        </w:rPr>
        <w:t>.</w:t>
      </w:r>
      <w:r w:rsidR="00051482">
        <w:rPr>
          <w:rFonts w:ascii="Calibri" w:hAnsi="Calibri" w:cs="Calibri"/>
        </w:rPr>
        <w:t xml:space="preserve"> The on demand system information transmission </w:t>
      </w:r>
      <w:r w:rsidR="005D1E00">
        <w:rPr>
          <w:rFonts w:ascii="Calibri" w:hAnsi="Calibri" w:cs="Calibri"/>
        </w:rPr>
        <w:t>c</w:t>
      </w:r>
      <w:r w:rsidR="00051482">
        <w:rPr>
          <w:rFonts w:ascii="Calibri" w:hAnsi="Calibri" w:cs="Calibri"/>
        </w:rPr>
        <w:t xml:space="preserve">ould be triggered with or without </w:t>
      </w:r>
      <w:r w:rsidR="005D1E00">
        <w:rPr>
          <w:rFonts w:ascii="Calibri" w:hAnsi="Calibri" w:cs="Calibri"/>
        </w:rPr>
        <w:t xml:space="preserve">an </w:t>
      </w:r>
      <w:r w:rsidR="00051482">
        <w:rPr>
          <w:rFonts w:ascii="Calibri" w:hAnsi="Calibri" w:cs="Calibri"/>
        </w:rPr>
        <w:t>explicit request from UE.</w:t>
      </w:r>
      <w:r w:rsidR="007A4A29">
        <w:rPr>
          <w:rFonts w:ascii="Calibri" w:hAnsi="Calibri" w:cs="Calibri"/>
        </w:rPr>
        <w:t xml:space="preserve"> </w:t>
      </w:r>
    </w:p>
    <w:p w14:paraId="5EEE52AE" w14:textId="77777777" w:rsidR="001D3EF3" w:rsidRDefault="001D3EF3" w:rsidP="004016FC">
      <w:pPr>
        <w:pStyle w:val="Doc-text2"/>
        <w:tabs>
          <w:tab w:val="clear" w:pos="1622"/>
        </w:tabs>
        <w:ind w:left="0" w:firstLine="0"/>
        <w:rPr>
          <w:rFonts w:ascii="Calibri" w:hAnsi="Calibri" w:cs="Calibri"/>
        </w:rPr>
      </w:pPr>
    </w:p>
    <w:p w14:paraId="77E6C62F" w14:textId="756453C4" w:rsidR="00D86E84" w:rsidRDefault="00AB5A64" w:rsidP="004016FC">
      <w:pPr>
        <w:pStyle w:val="Doc-text2"/>
        <w:tabs>
          <w:tab w:val="clear" w:pos="1622"/>
        </w:tabs>
        <w:ind w:left="0" w:firstLine="0"/>
        <w:rPr>
          <w:rFonts w:ascii="Calibri" w:hAnsi="Calibri" w:cs="Calibri"/>
        </w:rPr>
      </w:pPr>
      <w:r>
        <w:rPr>
          <w:rFonts w:ascii="Calibri" w:hAnsi="Calibri" w:cs="Calibri"/>
        </w:rPr>
        <w:t xml:space="preserve">For providing system information </w:t>
      </w:r>
      <w:r w:rsidR="006C28A1">
        <w:rPr>
          <w:rFonts w:ascii="Calibri" w:hAnsi="Calibri" w:cs="Calibri"/>
        </w:rPr>
        <w:t xml:space="preserve">in </w:t>
      </w:r>
      <w:r w:rsidR="005D1E00">
        <w:rPr>
          <w:rFonts w:ascii="Calibri" w:hAnsi="Calibri" w:cs="Calibri"/>
        </w:rPr>
        <w:t xml:space="preserve">a </w:t>
      </w:r>
      <w:r w:rsidR="006C28A1">
        <w:rPr>
          <w:rFonts w:ascii="Calibri" w:hAnsi="Calibri" w:cs="Calibri"/>
        </w:rPr>
        <w:t>request-response manner, candidate</w:t>
      </w:r>
      <w:r w:rsidR="00626F3E">
        <w:rPr>
          <w:rFonts w:ascii="Calibri" w:hAnsi="Calibri" w:cs="Calibri"/>
        </w:rPr>
        <w:t xml:space="preserve"> solutions </w:t>
      </w:r>
      <w:r w:rsidR="009E68DF">
        <w:rPr>
          <w:rFonts w:ascii="Calibri" w:hAnsi="Calibri" w:cs="Calibri"/>
        </w:rPr>
        <w:t xml:space="preserve">e.g. proposed alternatives </w:t>
      </w:r>
      <w:r w:rsidR="00776271">
        <w:rPr>
          <w:rFonts w:ascii="Calibri" w:hAnsi="Calibri" w:cs="Calibri"/>
        </w:rPr>
        <w:t xml:space="preserve">in </w:t>
      </w:r>
      <w:r w:rsidR="00BC52E6">
        <w:rPr>
          <w:rFonts w:ascii="Calibri" w:hAnsi="Calibri" w:cs="Calibri"/>
        </w:rPr>
        <w:t>[4</w:t>
      </w:r>
      <w:bookmarkStart w:id="13" w:name="_GoBack"/>
      <w:bookmarkEnd w:id="13"/>
      <w:r w:rsidR="009E68DF">
        <w:rPr>
          <w:rFonts w:ascii="Calibri" w:hAnsi="Calibri" w:cs="Calibri"/>
        </w:rPr>
        <w:t xml:space="preserve">] </w:t>
      </w:r>
      <w:r w:rsidR="002F0A21">
        <w:rPr>
          <w:rFonts w:ascii="Calibri" w:hAnsi="Calibri" w:cs="Calibri"/>
        </w:rPr>
        <w:t xml:space="preserve">should be discussed. </w:t>
      </w:r>
      <w:r w:rsidR="00BA6F6F">
        <w:rPr>
          <w:rFonts w:ascii="Calibri" w:hAnsi="Calibri" w:cs="Calibri"/>
        </w:rPr>
        <w:t>Furthermore, a</w:t>
      </w:r>
      <w:r w:rsidR="002F0A21">
        <w:rPr>
          <w:rFonts w:ascii="Calibri" w:hAnsi="Calibri" w:cs="Calibri"/>
        </w:rPr>
        <w:t>ccordi</w:t>
      </w:r>
      <w:r w:rsidR="006A3728">
        <w:rPr>
          <w:rFonts w:ascii="Calibri" w:hAnsi="Calibri" w:cs="Calibri"/>
        </w:rPr>
        <w:t>ng to the agreements in RAN2#94 meeting, a RAN controlled “state”</w:t>
      </w:r>
      <w:r w:rsidR="005934A2">
        <w:rPr>
          <w:rFonts w:ascii="Calibri" w:hAnsi="Calibri" w:cs="Calibri"/>
        </w:rPr>
        <w:t xml:space="preserve"> will be studied in the future.</w:t>
      </w:r>
      <w:r w:rsidR="000142BC">
        <w:rPr>
          <w:rFonts w:ascii="Calibri" w:hAnsi="Calibri" w:cs="Calibri"/>
        </w:rPr>
        <w:t xml:space="preserve"> In this</w:t>
      </w:r>
      <w:r w:rsidR="00280D3F">
        <w:rPr>
          <w:rFonts w:ascii="Calibri" w:hAnsi="Calibri" w:cs="Calibri"/>
        </w:rPr>
        <w:t xml:space="preserve"> potentially</w:t>
      </w:r>
      <w:r w:rsidR="00032B21">
        <w:rPr>
          <w:rFonts w:ascii="Calibri" w:hAnsi="Calibri" w:cs="Calibri"/>
        </w:rPr>
        <w:t xml:space="preserve"> new “state”, to enable the data</w:t>
      </w:r>
      <w:r w:rsidR="00280D3F">
        <w:rPr>
          <w:rFonts w:ascii="Calibri" w:hAnsi="Calibri" w:cs="Calibri"/>
        </w:rPr>
        <w:t xml:space="preserve"> transfer with low delay should</w:t>
      </w:r>
      <w:r w:rsidR="00A84FBD">
        <w:rPr>
          <w:rFonts w:ascii="Calibri" w:hAnsi="Calibri" w:cs="Calibri"/>
        </w:rPr>
        <w:t xml:space="preserve"> be supported although it is still FFS whether data transfer is by leaving the “state” or data transfer can occur within the “state”. The new “state”</w:t>
      </w:r>
      <w:r w:rsidR="0013030C">
        <w:rPr>
          <w:rFonts w:ascii="Calibri" w:hAnsi="Calibri" w:cs="Calibri"/>
        </w:rPr>
        <w:t xml:space="preserve"> discussion will be</w:t>
      </w:r>
      <w:r w:rsidR="00A84FBD">
        <w:rPr>
          <w:rFonts w:ascii="Calibri" w:hAnsi="Calibri" w:cs="Calibri"/>
        </w:rPr>
        <w:t xml:space="preserve"> </w:t>
      </w:r>
      <w:r w:rsidR="006079FB">
        <w:rPr>
          <w:rFonts w:ascii="Calibri" w:hAnsi="Calibri" w:cs="Calibri"/>
        </w:rPr>
        <w:t xml:space="preserve">correlated </w:t>
      </w:r>
      <w:r w:rsidR="006A30CC">
        <w:rPr>
          <w:rFonts w:ascii="Calibri" w:hAnsi="Calibri" w:cs="Calibri"/>
        </w:rPr>
        <w:t>w</w:t>
      </w:r>
      <w:r w:rsidR="0013030C">
        <w:rPr>
          <w:rFonts w:ascii="Calibri" w:hAnsi="Calibri" w:cs="Calibri"/>
        </w:rPr>
        <w:t>ith system infor</w:t>
      </w:r>
      <w:r w:rsidR="00F47450">
        <w:rPr>
          <w:rFonts w:ascii="Calibri" w:hAnsi="Calibri" w:cs="Calibri"/>
        </w:rPr>
        <w:t>mation request transmissio</w:t>
      </w:r>
      <w:r w:rsidR="00753A42">
        <w:rPr>
          <w:rFonts w:ascii="Calibri" w:hAnsi="Calibri" w:cs="Calibri"/>
        </w:rPr>
        <w:t>n and following reception if a</w:t>
      </w:r>
      <w:r w:rsidR="00F47450">
        <w:rPr>
          <w:rFonts w:ascii="Calibri" w:hAnsi="Calibri" w:cs="Calibri"/>
        </w:rPr>
        <w:t xml:space="preserve"> UE is in that new “state”</w:t>
      </w:r>
      <w:r w:rsidR="00187ACC">
        <w:rPr>
          <w:rFonts w:ascii="Calibri" w:hAnsi="Calibri" w:cs="Calibri"/>
        </w:rPr>
        <w:t>.</w:t>
      </w:r>
      <w:r w:rsidR="00280D3F">
        <w:rPr>
          <w:rFonts w:ascii="Calibri" w:hAnsi="Calibri" w:cs="Calibri"/>
        </w:rPr>
        <w:t xml:space="preserve"> </w:t>
      </w:r>
    </w:p>
    <w:p w14:paraId="6B4DE545" w14:textId="77777777" w:rsidR="00D86E84" w:rsidRDefault="00D86E84" w:rsidP="004016FC">
      <w:pPr>
        <w:pStyle w:val="Doc-text2"/>
        <w:tabs>
          <w:tab w:val="clear" w:pos="1622"/>
        </w:tabs>
        <w:ind w:left="0" w:firstLine="0"/>
        <w:rPr>
          <w:rFonts w:ascii="Calibri" w:hAnsi="Calibri" w:cs="Calibri"/>
        </w:rPr>
      </w:pPr>
    </w:p>
    <w:p w14:paraId="26616CFF" w14:textId="77777777" w:rsidR="00EE22DC" w:rsidRPr="00D42B6D" w:rsidRDefault="008834A0" w:rsidP="004016FC">
      <w:pPr>
        <w:pStyle w:val="Doc-text2"/>
        <w:tabs>
          <w:tab w:val="clear" w:pos="1622"/>
        </w:tabs>
        <w:ind w:left="0" w:firstLine="0"/>
        <w:rPr>
          <w:rFonts w:ascii="Calibri" w:hAnsi="Calibri" w:cs="Calibri"/>
        </w:rPr>
      </w:pPr>
      <w:r>
        <w:rPr>
          <w:rFonts w:ascii="Calibri" w:hAnsi="Calibri" w:cs="Calibri"/>
        </w:rPr>
        <w:t xml:space="preserve">A single technical framework </w:t>
      </w:r>
      <w:r w:rsidR="00DE1DEA">
        <w:rPr>
          <w:rFonts w:ascii="Calibri" w:hAnsi="Calibri" w:cs="Calibri"/>
        </w:rPr>
        <w:t>to distribute system information is the target,</w:t>
      </w:r>
      <w:r w:rsidR="00880AD1">
        <w:rPr>
          <w:rFonts w:ascii="Calibri" w:hAnsi="Calibri" w:cs="Calibri"/>
        </w:rPr>
        <w:t xml:space="preserve"> hence it is favourable to discuss the </w:t>
      </w:r>
      <w:r w:rsidR="004801D1">
        <w:rPr>
          <w:rFonts w:ascii="Calibri" w:hAnsi="Calibri" w:cs="Calibri"/>
        </w:rPr>
        <w:t xml:space="preserve">on demand system information </w:t>
      </w:r>
      <w:r w:rsidR="006A4262">
        <w:rPr>
          <w:rFonts w:ascii="Calibri" w:hAnsi="Calibri" w:cs="Calibri"/>
        </w:rPr>
        <w:t xml:space="preserve">transmission/reception </w:t>
      </w:r>
      <w:r w:rsidR="004801D1">
        <w:rPr>
          <w:rFonts w:ascii="Calibri" w:hAnsi="Calibri" w:cs="Calibri"/>
        </w:rPr>
        <w:t>in all the possible states and</w:t>
      </w:r>
      <w:r w:rsidR="00196F51">
        <w:rPr>
          <w:rFonts w:ascii="Calibri" w:hAnsi="Calibri" w:cs="Calibri"/>
        </w:rPr>
        <w:t xml:space="preserve"> provide candidate solution</w:t>
      </w:r>
      <w:r w:rsidR="00C430E3">
        <w:rPr>
          <w:rFonts w:ascii="Calibri" w:hAnsi="Calibri" w:cs="Calibri"/>
        </w:rPr>
        <w:t>s</w:t>
      </w:r>
      <w:r w:rsidR="00196F51">
        <w:rPr>
          <w:rFonts w:ascii="Calibri" w:hAnsi="Calibri" w:cs="Calibri"/>
        </w:rPr>
        <w:t xml:space="preserve"> for further study and</w:t>
      </w:r>
      <w:r w:rsidR="002465D0">
        <w:rPr>
          <w:rFonts w:ascii="Calibri" w:hAnsi="Calibri" w:cs="Calibri"/>
        </w:rPr>
        <w:t xml:space="preserve"> discussion</w:t>
      </w:r>
      <w:r w:rsidR="00196F51">
        <w:rPr>
          <w:rFonts w:ascii="Calibri" w:hAnsi="Calibri" w:cs="Calibri"/>
        </w:rPr>
        <w:t xml:space="preserve">. </w:t>
      </w:r>
      <w:r w:rsidR="004801D1">
        <w:rPr>
          <w:rFonts w:ascii="Calibri" w:hAnsi="Calibri" w:cs="Calibri"/>
        </w:rPr>
        <w:t xml:space="preserve"> </w:t>
      </w:r>
      <w:r w:rsidR="005934A2">
        <w:rPr>
          <w:rFonts w:ascii="Calibri" w:hAnsi="Calibri" w:cs="Calibri"/>
        </w:rPr>
        <w:t xml:space="preserve"> </w:t>
      </w:r>
      <w:r w:rsidR="009C4910" w:rsidRPr="00D42B6D">
        <w:rPr>
          <w:rFonts w:ascii="Calibri" w:hAnsi="Calibri" w:cs="Calibri"/>
        </w:rPr>
        <w:t xml:space="preserve"> </w:t>
      </w:r>
    </w:p>
    <w:p w14:paraId="029F3FE4" w14:textId="77777777" w:rsidR="00EE22DC" w:rsidRDefault="00EE22DC" w:rsidP="004016FC">
      <w:pPr>
        <w:pStyle w:val="Doc-text2"/>
        <w:tabs>
          <w:tab w:val="clear" w:pos="1622"/>
        </w:tabs>
        <w:ind w:left="0" w:firstLine="0"/>
      </w:pPr>
    </w:p>
    <w:p w14:paraId="3262CBB8" w14:textId="77777777" w:rsidR="00EE22DC" w:rsidRPr="007463BF" w:rsidRDefault="00EE22DC" w:rsidP="004016FC">
      <w:pPr>
        <w:pStyle w:val="Doc-text2"/>
        <w:tabs>
          <w:tab w:val="clear" w:pos="1622"/>
        </w:tabs>
        <w:ind w:left="0" w:firstLine="0"/>
        <w:rPr>
          <w:rFonts w:ascii="Calibri" w:hAnsi="Calibri" w:cs="Calibri"/>
          <w:b/>
        </w:rPr>
      </w:pPr>
      <w:r w:rsidRPr="00FB69D3">
        <w:rPr>
          <w:rFonts w:ascii="Calibri" w:hAnsi="Calibri" w:cs="Calibri"/>
          <w:b/>
        </w:rPr>
        <w:t xml:space="preserve">Proposal </w:t>
      </w:r>
      <w:r>
        <w:rPr>
          <w:rFonts w:ascii="Calibri" w:hAnsi="Calibri" w:cs="Calibri"/>
          <w:b/>
        </w:rPr>
        <w:t>3</w:t>
      </w:r>
      <w:r w:rsidRPr="00FB69D3">
        <w:rPr>
          <w:rFonts w:ascii="Calibri" w:hAnsi="Calibri" w:cs="Calibri"/>
          <w:b/>
        </w:rPr>
        <w:t>:</w:t>
      </w:r>
      <w:r w:rsidR="003A53A6">
        <w:rPr>
          <w:rFonts w:ascii="Calibri" w:hAnsi="Calibri" w:cs="Calibri"/>
          <w:b/>
        </w:rPr>
        <w:t xml:space="preserve"> The on demand system information transmission/reception scheme should address all the possible UE states</w:t>
      </w:r>
      <w:r>
        <w:rPr>
          <w:rFonts w:ascii="Calibri" w:hAnsi="Calibri" w:cs="Calibri"/>
          <w:b/>
        </w:rPr>
        <w:t>.</w:t>
      </w:r>
    </w:p>
    <w:p w14:paraId="132E2D09" w14:textId="77777777" w:rsidR="00C31CD0" w:rsidRPr="00A9284F" w:rsidRDefault="004179E1" w:rsidP="00A142BC">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lastRenderedPageBreak/>
        <w:t>Conclusion</w:t>
      </w:r>
    </w:p>
    <w:p w14:paraId="79E06914" w14:textId="77777777" w:rsidR="009512AA" w:rsidRPr="00FB69D3" w:rsidRDefault="009512AA" w:rsidP="009512AA">
      <w:pPr>
        <w:pStyle w:val="Doc-text2"/>
        <w:tabs>
          <w:tab w:val="clear" w:pos="1622"/>
        </w:tabs>
        <w:ind w:left="0" w:firstLine="0"/>
        <w:rPr>
          <w:rFonts w:ascii="Calibri" w:hAnsi="Calibri" w:cs="Calibri"/>
          <w:b/>
        </w:rPr>
      </w:pPr>
      <w:r w:rsidRPr="00FB69D3">
        <w:rPr>
          <w:rFonts w:ascii="Calibri" w:hAnsi="Calibri" w:cs="Calibri"/>
          <w:b/>
        </w:rPr>
        <w:t>Proposal 1:</w:t>
      </w:r>
      <w:r>
        <w:rPr>
          <w:rFonts w:ascii="Calibri" w:hAnsi="Calibri" w:cs="Calibri"/>
          <w:b/>
        </w:rPr>
        <w:t xml:space="preserve"> Provision of system information of several entities via a single entity should be studied in NR, and the different alternatives (alternatives 1 and 2) to implement this need more consideration</w:t>
      </w:r>
      <w:r w:rsidRPr="00FB69D3">
        <w:rPr>
          <w:rFonts w:ascii="Calibri" w:hAnsi="Calibri" w:cs="Calibri"/>
          <w:b/>
        </w:rPr>
        <w:t>.</w:t>
      </w:r>
    </w:p>
    <w:p w14:paraId="708A04A0" w14:textId="77777777" w:rsidR="009512AA" w:rsidRDefault="009512AA" w:rsidP="00906C76">
      <w:pPr>
        <w:pStyle w:val="Doc-text2"/>
        <w:tabs>
          <w:tab w:val="clear" w:pos="1622"/>
        </w:tabs>
        <w:ind w:left="0" w:firstLine="0"/>
        <w:rPr>
          <w:rFonts w:ascii="Calibri" w:hAnsi="Calibri" w:cs="Calibri"/>
          <w:b/>
          <w:color w:val="E7E6E6"/>
        </w:rPr>
      </w:pPr>
    </w:p>
    <w:p w14:paraId="1C53A93F" w14:textId="77777777" w:rsidR="009C477D" w:rsidRPr="00FB69D3" w:rsidRDefault="009C477D" w:rsidP="009C477D">
      <w:pPr>
        <w:pStyle w:val="Doc-text2"/>
        <w:tabs>
          <w:tab w:val="clear" w:pos="1622"/>
        </w:tabs>
        <w:ind w:left="0" w:firstLine="0"/>
        <w:rPr>
          <w:rFonts w:ascii="Calibri" w:hAnsi="Calibri" w:cs="Calibri"/>
          <w:b/>
        </w:rPr>
      </w:pPr>
      <w:r w:rsidRPr="00FB69D3">
        <w:rPr>
          <w:rFonts w:ascii="Calibri" w:hAnsi="Calibri" w:cs="Calibri"/>
          <w:b/>
        </w:rPr>
        <w:t xml:space="preserve">Proposal </w:t>
      </w:r>
      <w:r>
        <w:rPr>
          <w:rFonts w:ascii="Calibri" w:hAnsi="Calibri" w:cs="Calibri"/>
          <w:b/>
        </w:rPr>
        <w:t>2</w:t>
      </w:r>
      <w:r w:rsidRPr="00FB69D3">
        <w:rPr>
          <w:rFonts w:ascii="Calibri" w:hAnsi="Calibri" w:cs="Calibri"/>
          <w:b/>
        </w:rPr>
        <w:t xml:space="preserve">: </w:t>
      </w:r>
      <w:r>
        <w:rPr>
          <w:rFonts w:ascii="Calibri" w:hAnsi="Calibri" w:cs="Calibri"/>
          <w:b/>
        </w:rPr>
        <w:t>The separate handling of candidate configurations and adopted configurations during NR system information transmission should be studied</w:t>
      </w:r>
      <w:r w:rsidRPr="00FB69D3">
        <w:rPr>
          <w:rFonts w:ascii="Calibri" w:hAnsi="Calibri" w:cs="Calibri"/>
          <w:b/>
        </w:rPr>
        <w:t>.</w:t>
      </w:r>
    </w:p>
    <w:p w14:paraId="312C2751" w14:textId="77777777" w:rsidR="009512AA" w:rsidRDefault="009512AA" w:rsidP="00906C76">
      <w:pPr>
        <w:pStyle w:val="Doc-text2"/>
        <w:tabs>
          <w:tab w:val="clear" w:pos="1622"/>
        </w:tabs>
        <w:ind w:left="0" w:firstLine="0"/>
        <w:rPr>
          <w:rFonts w:ascii="Calibri" w:hAnsi="Calibri" w:cs="Calibri"/>
          <w:b/>
          <w:color w:val="E7E6E6"/>
        </w:rPr>
      </w:pPr>
    </w:p>
    <w:p w14:paraId="6386768A" w14:textId="77777777" w:rsidR="00AE118A" w:rsidRPr="007463BF" w:rsidRDefault="00AE118A" w:rsidP="00AE118A">
      <w:pPr>
        <w:pStyle w:val="Doc-text2"/>
        <w:tabs>
          <w:tab w:val="clear" w:pos="1622"/>
        </w:tabs>
        <w:ind w:left="0" w:firstLine="0"/>
        <w:rPr>
          <w:rFonts w:ascii="Calibri" w:hAnsi="Calibri" w:cs="Calibri"/>
          <w:b/>
        </w:rPr>
      </w:pPr>
      <w:r w:rsidRPr="00FB69D3">
        <w:rPr>
          <w:rFonts w:ascii="Calibri" w:hAnsi="Calibri" w:cs="Calibri"/>
          <w:b/>
        </w:rPr>
        <w:t xml:space="preserve">Proposal </w:t>
      </w:r>
      <w:r>
        <w:rPr>
          <w:rFonts w:ascii="Calibri" w:hAnsi="Calibri" w:cs="Calibri"/>
          <w:b/>
        </w:rPr>
        <w:t>3</w:t>
      </w:r>
      <w:r w:rsidRPr="00FB69D3">
        <w:rPr>
          <w:rFonts w:ascii="Calibri" w:hAnsi="Calibri" w:cs="Calibri"/>
          <w:b/>
        </w:rPr>
        <w:t>:</w:t>
      </w:r>
      <w:r>
        <w:rPr>
          <w:rFonts w:ascii="Calibri" w:hAnsi="Calibri" w:cs="Calibri"/>
          <w:b/>
        </w:rPr>
        <w:t xml:space="preserve"> The on demand system information transmission/reception scheme should address all the possible UE states.</w:t>
      </w:r>
    </w:p>
    <w:p w14:paraId="35749B9E" w14:textId="77777777" w:rsidR="00EE22DC" w:rsidRPr="005B0BE8" w:rsidRDefault="00EE22DC" w:rsidP="00EE22DC">
      <w:pPr>
        <w:rPr>
          <w:lang w:eastAsia="en-US"/>
        </w:rPr>
      </w:pPr>
    </w:p>
    <w:p w14:paraId="5582BE2F" w14:textId="77777777" w:rsidR="00030A15" w:rsidRPr="00A9284F" w:rsidRDefault="00030A15" w:rsidP="00872160">
      <w:pPr>
        <w:pStyle w:val="Heading1"/>
        <w:numPr>
          <w:ilvl w:val="0"/>
          <w:numId w:val="9"/>
        </w:numPr>
        <w:pBdr>
          <w:top w:val="single" w:sz="12" w:space="4" w:color="auto"/>
        </w:pBdr>
        <w:ind w:left="284" w:hanging="284"/>
        <w:rPr>
          <w:rFonts w:ascii="Calibri" w:hAnsi="Calibri" w:cs="Calibri"/>
        </w:rPr>
      </w:pPr>
      <w:r w:rsidRPr="00A9284F">
        <w:rPr>
          <w:rFonts w:ascii="Calibri" w:hAnsi="Calibri" w:cs="Calibri"/>
        </w:rPr>
        <w:t>References</w:t>
      </w:r>
    </w:p>
    <w:p w14:paraId="50A60E1D" w14:textId="71FFC998" w:rsidR="00687895" w:rsidRDefault="00687895" w:rsidP="00252225">
      <w:pPr>
        <w:numPr>
          <w:ilvl w:val="0"/>
          <w:numId w:val="11"/>
        </w:numPr>
        <w:overflowPunct/>
        <w:autoSpaceDE/>
        <w:autoSpaceDN/>
        <w:adjustRightInd/>
        <w:spacing w:after="0"/>
        <w:textAlignment w:val="auto"/>
        <w:rPr>
          <w:rFonts w:ascii="Calibri" w:hAnsi="Calibri" w:cs="Calibri"/>
        </w:rPr>
      </w:pPr>
      <w:bookmarkStart w:id="14" w:name="_Ref450899568"/>
      <w:r>
        <w:rPr>
          <w:rFonts w:ascii="Calibri" w:hAnsi="Calibri" w:cs="Calibri"/>
        </w:rPr>
        <w:t>R2-165201. Report of email discussion on [94#40][NR] System information.</w:t>
      </w:r>
    </w:p>
    <w:p w14:paraId="13C6FD59" w14:textId="77777777" w:rsidR="00252225" w:rsidRDefault="00252225" w:rsidP="00252225">
      <w:pPr>
        <w:numPr>
          <w:ilvl w:val="0"/>
          <w:numId w:val="11"/>
        </w:numPr>
        <w:overflowPunct/>
        <w:autoSpaceDE/>
        <w:autoSpaceDN/>
        <w:adjustRightInd/>
        <w:spacing w:after="0"/>
        <w:textAlignment w:val="auto"/>
        <w:rPr>
          <w:rFonts w:ascii="Calibri" w:hAnsi="Calibri" w:cs="Calibri"/>
        </w:rPr>
      </w:pPr>
      <w:r w:rsidRPr="00146616">
        <w:rPr>
          <w:rFonts w:ascii="Calibri" w:hAnsi="Calibri" w:cs="Calibri"/>
        </w:rPr>
        <w:t>R2-16</w:t>
      </w:r>
      <w:r w:rsidR="0068450B">
        <w:rPr>
          <w:rFonts w:ascii="Calibri" w:hAnsi="Calibri" w:cs="Calibri"/>
        </w:rPr>
        <w:t>3977</w:t>
      </w:r>
      <w:r w:rsidR="006A57C6" w:rsidRPr="00146616">
        <w:rPr>
          <w:rFonts w:ascii="Calibri" w:hAnsi="Calibri" w:cs="Calibri"/>
        </w:rPr>
        <w:t xml:space="preserve">. </w:t>
      </w:r>
      <w:r w:rsidR="00686415" w:rsidRPr="00686415">
        <w:rPr>
          <w:rFonts w:ascii="Calibri" w:hAnsi="Calibri" w:cs="Calibri"/>
        </w:rPr>
        <w:t>System Information Enhancements for NR</w:t>
      </w:r>
      <w:r w:rsidR="006037B1">
        <w:rPr>
          <w:rFonts w:ascii="Calibri" w:hAnsi="Calibri" w:cs="Calibri"/>
        </w:rPr>
        <w:t>.</w:t>
      </w:r>
      <w:bookmarkEnd w:id="14"/>
      <w:r w:rsidR="00686415">
        <w:rPr>
          <w:rFonts w:ascii="Calibri" w:hAnsi="Calibri" w:cs="Calibri"/>
        </w:rPr>
        <w:t xml:space="preserve"> Sony</w:t>
      </w:r>
      <w:r w:rsidR="00146616">
        <w:rPr>
          <w:rFonts w:ascii="Calibri" w:hAnsi="Calibri" w:cs="Calibri"/>
        </w:rPr>
        <w:t>.</w:t>
      </w:r>
    </w:p>
    <w:p w14:paraId="53F204DD" w14:textId="77777777" w:rsidR="00C24AA6" w:rsidRDefault="00422FE8" w:rsidP="00252225">
      <w:pPr>
        <w:numPr>
          <w:ilvl w:val="0"/>
          <w:numId w:val="11"/>
        </w:numPr>
        <w:overflowPunct/>
        <w:autoSpaceDE/>
        <w:autoSpaceDN/>
        <w:adjustRightInd/>
        <w:spacing w:after="0"/>
        <w:textAlignment w:val="auto"/>
        <w:rPr>
          <w:rFonts w:ascii="Calibri" w:hAnsi="Calibri" w:cs="Calibri"/>
        </w:rPr>
      </w:pPr>
      <w:r>
        <w:rPr>
          <w:rFonts w:ascii="Calibri" w:hAnsi="Calibri" w:cs="Calibri"/>
        </w:rPr>
        <w:t>R2-163743. Consideration on the system information in NR. ZTE Corporation.</w:t>
      </w:r>
    </w:p>
    <w:p w14:paraId="06B181B5" w14:textId="77777777" w:rsidR="00D1731E" w:rsidRPr="00CE5922" w:rsidRDefault="00D1731E" w:rsidP="00252225">
      <w:pPr>
        <w:numPr>
          <w:ilvl w:val="0"/>
          <w:numId w:val="11"/>
        </w:numPr>
        <w:overflowPunct/>
        <w:autoSpaceDE/>
        <w:autoSpaceDN/>
        <w:adjustRightInd/>
        <w:spacing w:after="0"/>
        <w:textAlignment w:val="auto"/>
        <w:rPr>
          <w:rFonts w:ascii="Calibri" w:hAnsi="Calibri" w:cs="Calibri"/>
        </w:rPr>
      </w:pPr>
      <w:r>
        <w:rPr>
          <w:rFonts w:ascii="Calibri" w:hAnsi="Calibri" w:cs="Calibri"/>
        </w:rPr>
        <w:t>R2-163371. System information signalling design in NR. Samsung.</w:t>
      </w:r>
    </w:p>
    <w:p w14:paraId="62C9B40D" w14:textId="77777777" w:rsidR="002578E6" w:rsidRPr="00CE5922" w:rsidRDefault="002578E6" w:rsidP="002578E6">
      <w:pPr>
        <w:overflowPunct/>
        <w:autoSpaceDE/>
        <w:autoSpaceDN/>
        <w:adjustRightInd/>
        <w:spacing w:after="0"/>
        <w:ind w:left="360"/>
        <w:textAlignment w:val="auto"/>
        <w:rPr>
          <w:rFonts w:ascii="Calibri" w:eastAsia="MS Mincho" w:hAnsi="Calibri" w:cs="Calibri"/>
          <w:lang w:val="en-US" w:eastAsia="en-US"/>
        </w:rPr>
      </w:pPr>
    </w:p>
    <w:sectPr w:rsidR="002578E6" w:rsidRPr="00CE5922"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6BEE3C" w14:textId="77777777" w:rsidR="002E19EA" w:rsidRDefault="002E19EA">
      <w:r>
        <w:separator/>
      </w:r>
    </w:p>
  </w:endnote>
  <w:endnote w:type="continuationSeparator" w:id="0">
    <w:p w14:paraId="5EFCDFB8" w14:textId="77777777" w:rsidR="002E19EA" w:rsidRDefault="002E1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C9637" w14:textId="77777777" w:rsidR="002E19EA" w:rsidRDefault="002E19EA">
      <w:r>
        <w:separator/>
      </w:r>
    </w:p>
  </w:footnote>
  <w:footnote w:type="continuationSeparator" w:id="0">
    <w:p w14:paraId="102648D2" w14:textId="77777777" w:rsidR="002E19EA" w:rsidRDefault="002E19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736D"/>
    <w:multiLevelType w:val="hybridMultilevel"/>
    <w:tmpl w:val="00F041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1001B3"/>
    <w:multiLevelType w:val="hybridMultilevel"/>
    <w:tmpl w:val="C2CA7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303CB2"/>
    <w:multiLevelType w:val="hybridMultilevel"/>
    <w:tmpl w:val="8BB635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C3498C"/>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5775099"/>
    <w:multiLevelType w:val="hybridMultilevel"/>
    <w:tmpl w:val="A8181EB6"/>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BF4AB0"/>
    <w:multiLevelType w:val="hybridMultilevel"/>
    <w:tmpl w:val="E7E4DABE"/>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AC4CD5"/>
    <w:multiLevelType w:val="multilevel"/>
    <w:tmpl w:val="4866ED5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D2A3605"/>
    <w:multiLevelType w:val="hybridMultilevel"/>
    <w:tmpl w:val="1132F15A"/>
    <w:lvl w:ilvl="0" w:tplc="559221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0D3E26BE"/>
    <w:multiLevelType w:val="hybridMultilevel"/>
    <w:tmpl w:val="FEF6B81A"/>
    <w:lvl w:ilvl="0" w:tplc="0796879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2504B19"/>
    <w:multiLevelType w:val="hybridMultilevel"/>
    <w:tmpl w:val="689A4B66"/>
    <w:lvl w:ilvl="0" w:tplc="166697B6">
      <w:start w:val="1"/>
      <w:numFmt w:val="bullet"/>
      <w:lvlText w:val="•"/>
      <w:lvlJc w:val="left"/>
      <w:pPr>
        <w:tabs>
          <w:tab w:val="num" w:pos="720"/>
        </w:tabs>
        <w:ind w:left="720" w:hanging="360"/>
      </w:pPr>
      <w:rPr>
        <w:rFonts w:ascii="Arial" w:hAnsi="Arial" w:hint="default"/>
      </w:rPr>
    </w:lvl>
    <w:lvl w:ilvl="1" w:tplc="928C6A88">
      <w:start w:val="669"/>
      <w:numFmt w:val="bullet"/>
      <w:lvlText w:val="◦"/>
      <w:lvlJc w:val="left"/>
      <w:pPr>
        <w:tabs>
          <w:tab w:val="num" w:pos="1440"/>
        </w:tabs>
        <w:ind w:left="1440" w:hanging="360"/>
      </w:pPr>
      <w:rPr>
        <w:rFonts w:ascii="Arial" w:hAnsi="Arial" w:hint="default"/>
      </w:rPr>
    </w:lvl>
    <w:lvl w:ilvl="2" w:tplc="63181BE4" w:tentative="1">
      <w:start w:val="1"/>
      <w:numFmt w:val="bullet"/>
      <w:lvlText w:val="•"/>
      <w:lvlJc w:val="left"/>
      <w:pPr>
        <w:tabs>
          <w:tab w:val="num" w:pos="2160"/>
        </w:tabs>
        <w:ind w:left="2160" w:hanging="360"/>
      </w:pPr>
      <w:rPr>
        <w:rFonts w:ascii="Arial" w:hAnsi="Arial" w:hint="default"/>
      </w:rPr>
    </w:lvl>
    <w:lvl w:ilvl="3" w:tplc="751AFDB0" w:tentative="1">
      <w:start w:val="1"/>
      <w:numFmt w:val="bullet"/>
      <w:lvlText w:val="•"/>
      <w:lvlJc w:val="left"/>
      <w:pPr>
        <w:tabs>
          <w:tab w:val="num" w:pos="2880"/>
        </w:tabs>
        <w:ind w:left="2880" w:hanging="360"/>
      </w:pPr>
      <w:rPr>
        <w:rFonts w:ascii="Arial" w:hAnsi="Arial" w:hint="default"/>
      </w:rPr>
    </w:lvl>
    <w:lvl w:ilvl="4" w:tplc="F904986A" w:tentative="1">
      <w:start w:val="1"/>
      <w:numFmt w:val="bullet"/>
      <w:lvlText w:val="•"/>
      <w:lvlJc w:val="left"/>
      <w:pPr>
        <w:tabs>
          <w:tab w:val="num" w:pos="3600"/>
        </w:tabs>
        <w:ind w:left="3600" w:hanging="360"/>
      </w:pPr>
      <w:rPr>
        <w:rFonts w:ascii="Arial" w:hAnsi="Arial" w:hint="default"/>
      </w:rPr>
    </w:lvl>
    <w:lvl w:ilvl="5" w:tplc="81701008" w:tentative="1">
      <w:start w:val="1"/>
      <w:numFmt w:val="bullet"/>
      <w:lvlText w:val="•"/>
      <w:lvlJc w:val="left"/>
      <w:pPr>
        <w:tabs>
          <w:tab w:val="num" w:pos="4320"/>
        </w:tabs>
        <w:ind w:left="4320" w:hanging="360"/>
      </w:pPr>
      <w:rPr>
        <w:rFonts w:ascii="Arial" w:hAnsi="Arial" w:hint="default"/>
      </w:rPr>
    </w:lvl>
    <w:lvl w:ilvl="6" w:tplc="5CD27690" w:tentative="1">
      <w:start w:val="1"/>
      <w:numFmt w:val="bullet"/>
      <w:lvlText w:val="•"/>
      <w:lvlJc w:val="left"/>
      <w:pPr>
        <w:tabs>
          <w:tab w:val="num" w:pos="5040"/>
        </w:tabs>
        <w:ind w:left="5040" w:hanging="360"/>
      </w:pPr>
      <w:rPr>
        <w:rFonts w:ascii="Arial" w:hAnsi="Arial" w:hint="default"/>
      </w:rPr>
    </w:lvl>
    <w:lvl w:ilvl="7" w:tplc="E7D6BA80" w:tentative="1">
      <w:start w:val="1"/>
      <w:numFmt w:val="bullet"/>
      <w:lvlText w:val="•"/>
      <w:lvlJc w:val="left"/>
      <w:pPr>
        <w:tabs>
          <w:tab w:val="num" w:pos="5760"/>
        </w:tabs>
        <w:ind w:left="5760" w:hanging="360"/>
      </w:pPr>
      <w:rPr>
        <w:rFonts w:ascii="Arial" w:hAnsi="Arial" w:hint="default"/>
      </w:rPr>
    </w:lvl>
    <w:lvl w:ilvl="8" w:tplc="3E0A5E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9009D2"/>
    <w:multiLevelType w:val="hybridMultilevel"/>
    <w:tmpl w:val="CDC46332"/>
    <w:lvl w:ilvl="0" w:tplc="07244368">
      <w:start w:val="1"/>
      <w:numFmt w:val="bullet"/>
      <w:lvlText w:val="•"/>
      <w:lvlJc w:val="left"/>
      <w:pPr>
        <w:tabs>
          <w:tab w:val="num" w:pos="720"/>
        </w:tabs>
        <w:ind w:left="720" w:hanging="360"/>
      </w:pPr>
      <w:rPr>
        <w:rFonts w:ascii="Arial" w:hAnsi="Arial" w:hint="default"/>
      </w:rPr>
    </w:lvl>
    <w:lvl w:ilvl="1" w:tplc="3FB08D78">
      <w:start w:val="1236"/>
      <w:numFmt w:val="bullet"/>
      <w:lvlText w:val="•"/>
      <w:lvlJc w:val="left"/>
      <w:pPr>
        <w:tabs>
          <w:tab w:val="num" w:pos="1440"/>
        </w:tabs>
        <w:ind w:left="1440" w:hanging="360"/>
      </w:pPr>
      <w:rPr>
        <w:rFonts w:ascii="Arial" w:hAnsi="Arial" w:hint="default"/>
      </w:rPr>
    </w:lvl>
    <w:lvl w:ilvl="2" w:tplc="CD28F436" w:tentative="1">
      <w:start w:val="1"/>
      <w:numFmt w:val="bullet"/>
      <w:lvlText w:val="•"/>
      <w:lvlJc w:val="left"/>
      <w:pPr>
        <w:tabs>
          <w:tab w:val="num" w:pos="2160"/>
        </w:tabs>
        <w:ind w:left="2160" w:hanging="360"/>
      </w:pPr>
      <w:rPr>
        <w:rFonts w:ascii="Arial" w:hAnsi="Arial" w:hint="default"/>
      </w:rPr>
    </w:lvl>
    <w:lvl w:ilvl="3" w:tplc="85DCE98C" w:tentative="1">
      <w:start w:val="1"/>
      <w:numFmt w:val="bullet"/>
      <w:lvlText w:val="•"/>
      <w:lvlJc w:val="left"/>
      <w:pPr>
        <w:tabs>
          <w:tab w:val="num" w:pos="2880"/>
        </w:tabs>
        <w:ind w:left="2880" w:hanging="360"/>
      </w:pPr>
      <w:rPr>
        <w:rFonts w:ascii="Arial" w:hAnsi="Arial" w:hint="default"/>
      </w:rPr>
    </w:lvl>
    <w:lvl w:ilvl="4" w:tplc="3742601A" w:tentative="1">
      <w:start w:val="1"/>
      <w:numFmt w:val="bullet"/>
      <w:lvlText w:val="•"/>
      <w:lvlJc w:val="left"/>
      <w:pPr>
        <w:tabs>
          <w:tab w:val="num" w:pos="3600"/>
        </w:tabs>
        <w:ind w:left="3600" w:hanging="360"/>
      </w:pPr>
      <w:rPr>
        <w:rFonts w:ascii="Arial" w:hAnsi="Arial" w:hint="default"/>
      </w:rPr>
    </w:lvl>
    <w:lvl w:ilvl="5" w:tplc="22403B3C" w:tentative="1">
      <w:start w:val="1"/>
      <w:numFmt w:val="bullet"/>
      <w:lvlText w:val="•"/>
      <w:lvlJc w:val="left"/>
      <w:pPr>
        <w:tabs>
          <w:tab w:val="num" w:pos="4320"/>
        </w:tabs>
        <w:ind w:left="4320" w:hanging="360"/>
      </w:pPr>
      <w:rPr>
        <w:rFonts w:ascii="Arial" w:hAnsi="Arial" w:hint="default"/>
      </w:rPr>
    </w:lvl>
    <w:lvl w:ilvl="6" w:tplc="C62AC874" w:tentative="1">
      <w:start w:val="1"/>
      <w:numFmt w:val="bullet"/>
      <w:lvlText w:val="•"/>
      <w:lvlJc w:val="left"/>
      <w:pPr>
        <w:tabs>
          <w:tab w:val="num" w:pos="5040"/>
        </w:tabs>
        <w:ind w:left="5040" w:hanging="360"/>
      </w:pPr>
      <w:rPr>
        <w:rFonts w:ascii="Arial" w:hAnsi="Arial" w:hint="default"/>
      </w:rPr>
    </w:lvl>
    <w:lvl w:ilvl="7" w:tplc="93EA0C78" w:tentative="1">
      <w:start w:val="1"/>
      <w:numFmt w:val="bullet"/>
      <w:lvlText w:val="•"/>
      <w:lvlJc w:val="left"/>
      <w:pPr>
        <w:tabs>
          <w:tab w:val="num" w:pos="5760"/>
        </w:tabs>
        <w:ind w:left="5760" w:hanging="360"/>
      </w:pPr>
      <w:rPr>
        <w:rFonts w:ascii="Arial" w:hAnsi="Arial" w:hint="default"/>
      </w:rPr>
    </w:lvl>
    <w:lvl w:ilvl="8" w:tplc="B0A05A3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1E1641"/>
    <w:multiLevelType w:val="hybridMultilevel"/>
    <w:tmpl w:val="C2D6193E"/>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1A53B3B"/>
    <w:multiLevelType w:val="hybridMultilevel"/>
    <w:tmpl w:val="0F8A7C68"/>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0D3E62"/>
    <w:multiLevelType w:val="hybridMultilevel"/>
    <w:tmpl w:val="0E24D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6370AFB"/>
    <w:multiLevelType w:val="hybridMultilevel"/>
    <w:tmpl w:val="DEACF9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D6A4DF2"/>
    <w:multiLevelType w:val="hybridMultilevel"/>
    <w:tmpl w:val="0A3CF25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2968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9B1979"/>
    <w:multiLevelType w:val="hybridMultilevel"/>
    <w:tmpl w:val="F63E406C"/>
    <w:lvl w:ilvl="0" w:tplc="C6DEBD16">
      <w:start w:val="1"/>
      <w:numFmt w:val="bullet"/>
      <w:lvlText w:val="•"/>
      <w:lvlJc w:val="left"/>
      <w:pPr>
        <w:tabs>
          <w:tab w:val="num" w:pos="720"/>
        </w:tabs>
        <w:ind w:left="720" w:hanging="360"/>
      </w:pPr>
      <w:rPr>
        <w:rFonts w:ascii="Arial" w:hAnsi="Arial" w:hint="default"/>
      </w:rPr>
    </w:lvl>
    <w:lvl w:ilvl="1" w:tplc="9DAEB554">
      <w:start w:val="771"/>
      <w:numFmt w:val="bullet"/>
      <w:lvlText w:val=""/>
      <w:lvlJc w:val="left"/>
      <w:pPr>
        <w:tabs>
          <w:tab w:val="num" w:pos="1440"/>
        </w:tabs>
        <w:ind w:left="1440" w:hanging="360"/>
      </w:pPr>
      <w:rPr>
        <w:rFonts w:ascii="Wingdings" w:hAnsi="Wingdings" w:hint="default"/>
      </w:rPr>
    </w:lvl>
    <w:lvl w:ilvl="2" w:tplc="C43E1416" w:tentative="1">
      <w:start w:val="1"/>
      <w:numFmt w:val="bullet"/>
      <w:lvlText w:val="•"/>
      <w:lvlJc w:val="left"/>
      <w:pPr>
        <w:tabs>
          <w:tab w:val="num" w:pos="2160"/>
        </w:tabs>
        <w:ind w:left="2160" w:hanging="360"/>
      </w:pPr>
      <w:rPr>
        <w:rFonts w:ascii="Arial" w:hAnsi="Arial" w:hint="default"/>
      </w:rPr>
    </w:lvl>
    <w:lvl w:ilvl="3" w:tplc="F0C0A5F0" w:tentative="1">
      <w:start w:val="1"/>
      <w:numFmt w:val="bullet"/>
      <w:lvlText w:val="•"/>
      <w:lvlJc w:val="left"/>
      <w:pPr>
        <w:tabs>
          <w:tab w:val="num" w:pos="2880"/>
        </w:tabs>
        <w:ind w:left="2880" w:hanging="360"/>
      </w:pPr>
      <w:rPr>
        <w:rFonts w:ascii="Arial" w:hAnsi="Arial" w:hint="default"/>
      </w:rPr>
    </w:lvl>
    <w:lvl w:ilvl="4" w:tplc="65CA52E2" w:tentative="1">
      <w:start w:val="1"/>
      <w:numFmt w:val="bullet"/>
      <w:lvlText w:val="•"/>
      <w:lvlJc w:val="left"/>
      <w:pPr>
        <w:tabs>
          <w:tab w:val="num" w:pos="3600"/>
        </w:tabs>
        <w:ind w:left="3600" w:hanging="360"/>
      </w:pPr>
      <w:rPr>
        <w:rFonts w:ascii="Arial" w:hAnsi="Arial" w:hint="default"/>
      </w:rPr>
    </w:lvl>
    <w:lvl w:ilvl="5" w:tplc="397CB358" w:tentative="1">
      <w:start w:val="1"/>
      <w:numFmt w:val="bullet"/>
      <w:lvlText w:val="•"/>
      <w:lvlJc w:val="left"/>
      <w:pPr>
        <w:tabs>
          <w:tab w:val="num" w:pos="4320"/>
        </w:tabs>
        <w:ind w:left="4320" w:hanging="360"/>
      </w:pPr>
      <w:rPr>
        <w:rFonts w:ascii="Arial" w:hAnsi="Arial" w:hint="default"/>
      </w:rPr>
    </w:lvl>
    <w:lvl w:ilvl="6" w:tplc="DAE8B7FA" w:tentative="1">
      <w:start w:val="1"/>
      <w:numFmt w:val="bullet"/>
      <w:lvlText w:val="•"/>
      <w:lvlJc w:val="left"/>
      <w:pPr>
        <w:tabs>
          <w:tab w:val="num" w:pos="5040"/>
        </w:tabs>
        <w:ind w:left="5040" w:hanging="360"/>
      </w:pPr>
      <w:rPr>
        <w:rFonts w:ascii="Arial" w:hAnsi="Arial" w:hint="default"/>
      </w:rPr>
    </w:lvl>
    <w:lvl w:ilvl="7" w:tplc="7124E234" w:tentative="1">
      <w:start w:val="1"/>
      <w:numFmt w:val="bullet"/>
      <w:lvlText w:val="•"/>
      <w:lvlJc w:val="left"/>
      <w:pPr>
        <w:tabs>
          <w:tab w:val="num" w:pos="5760"/>
        </w:tabs>
        <w:ind w:left="5760" w:hanging="360"/>
      </w:pPr>
      <w:rPr>
        <w:rFonts w:ascii="Arial" w:hAnsi="Arial" w:hint="default"/>
      </w:rPr>
    </w:lvl>
    <w:lvl w:ilvl="8" w:tplc="7D2455B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20766"/>
    <w:multiLevelType w:val="hybridMultilevel"/>
    <w:tmpl w:val="D20A8500"/>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D7B379A"/>
    <w:multiLevelType w:val="hybridMultilevel"/>
    <w:tmpl w:val="77A80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9C5779"/>
    <w:multiLevelType w:val="hybridMultilevel"/>
    <w:tmpl w:val="9FEEF3E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2922CF"/>
    <w:multiLevelType w:val="hybridMultilevel"/>
    <w:tmpl w:val="16BA4460"/>
    <w:lvl w:ilvl="0" w:tplc="E73CA44A">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FAE5EB9"/>
    <w:multiLevelType w:val="hybridMultilevel"/>
    <w:tmpl w:val="7410EEB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EC2A82"/>
    <w:multiLevelType w:val="hybridMultilevel"/>
    <w:tmpl w:val="D39E0C76"/>
    <w:lvl w:ilvl="0" w:tplc="08090003">
      <w:start w:val="1"/>
      <w:numFmt w:val="bullet"/>
      <w:lvlText w:val="o"/>
      <w:lvlJc w:val="left"/>
      <w:pPr>
        <w:ind w:left="928" w:hanging="360"/>
      </w:pPr>
      <w:rPr>
        <w:rFonts w:ascii="Courier New" w:hAnsi="Courier New" w:cs="Courier New"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0A3AAF"/>
    <w:multiLevelType w:val="hybridMultilevel"/>
    <w:tmpl w:val="853CBF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5F64BC3"/>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CC17260"/>
    <w:multiLevelType w:val="hybridMultilevel"/>
    <w:tmpl w:val="5B18457E"/>
    <w:lvl w:ilvl="0" w:tplc="E5A2F6CE">
      <w:start w:val="1"/>
      <w:numFmt w:val="bullet"/>
      <w:lvlText w:val=""/>
      <w:lvlJc w:val="left"/>
      <w:pPr>
        <w:ind w:left="0" w:firstLine="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15:restartNumberingAfterBreak="0">
    <w:nsid w:val="728247FE"/>
    <w:multiLevelType w:val="hybridMultilevel"/>
    <w:tmpl w:val="274C077E"/>
    <w:lvl w:ilvl="0" w:tplc="BAF016A2">
      <w:start w:val="1"/>
      <w:numFmt w:val="bullet"/>
      <w:lvlText w:val="•"/>
      <w:lvlJc w:val="left"/>
      <w:pPr>
        <w:tabs>
          <w:tab w:val="num" w:pos="720"/>
        </w:tabs>
        <w:ind w:left="720" w:hanging="360"/>
      </w:pPr>
      <w:rPr>
        <w:rFonts w:ascii="Arial" w:hAnsi="Arial" w:hint="default"/>
      </w:rPr>
    </w:lvl>
    <w:lvl w:ilvl="1" w:tplc="A7A05660">
      <w:start w:val="1236"/>
      <w:numFmt w:val="bullet"/>
      <w:lvlText w:val="•"/>
      <w:lvlJc w:val="left"/>
      <w:pPr>
        <w:tabs>
          <w:tab w:val="num" w:pos="1440"/>
        </w:tabs>
        <w:ind w:left="1440" w:hanging="360"/>
      </w:pPr>
      <w:rPr>
        <w:rFonts w:ascii="Arial" w:hAnsi="Arial" w:hint="default"/>
      </w:rPr>
    </w:lvl>
    <w:lvl w:ilvl="2" w:tplc="F1EC953E" w:tentative="1">
      <w:start w:val="1"/>
      <w:numFmt w:val="bullet"/>
      <w:lvlText w:val="•"/>
      <w:lvlJc w:val="left"/>
      <w:pPr>
        <w:tabs>
          <w:tab w:val="num" w:pos="2160"/>
        </w:tabs>
        <w:ind w:left="2160" w:hanging="360"/>
      </w:pPr>
      <w:rPr>
        <w:rFonts w:ascii="Arial" w:hAnsi="Arial" w:hint="default"/>
      </w:rPr>
    </w:lvl>
    <w:lvl w:ilvl="3" w:tplc="177C602A" w:tentative="1">
      <w:start w:val="1"/>
      <w:numFmt w:val="bullet"/>
      <w:lvlText w:val="•"/>
      <w:lvlJc w:val="left"/>
      <w:pPr>
        <w:tabs>
          <w:tab w:val="num" w:pos="2880"/>
        </w:tabs>
        <w:ind w:left="2880" w:hanging="360"/>
      </w:pPr>
      <w:rPr>
        <w:rFonts w:ascii="Arial" w:hAnsi="Arial" w:hint="default"/>
      </w:rPr>
    </w:lvl>
    <w:lvl w:ilvl="4" w:tplc="BCD4A252" w:tentative="1">
      <w:start w:val="1"/>
      <w:numFmt w:val="bullet"/>
      <w:lvlText w:val="•"/>
      <w:lvlJc w:val="left"/>
      <w:pPr>
        <w:tabs>
          <w:tab w:val="num" w:pos="3600"/>
        </w:tabs>
        <w:ind w:left="3600" w:hanging="360"/>
      </w:pPr>
      <w:rPr>
        <w:rFonts w:ascii="Arial" w:hAnsi="Arial" w:hint="default"/>
      </w:rPr>
    </w:lvl>
    <w:lvl w:ilvl="5" w:tplc="D53E3D32" w:tentative="1">
      <w:start w:val="1"/>
      <w:numFmt w:val="bullet"/>
      <w:lvlText w:val="•"/>
      <w:lvlJc w:val="left"/>
      <w:pPr>
        <w:tabs>
          <w:tab w:val="num" w:pos="4320"/>
        </w:tabs>
        <w:ind w:left="4320" w:hanging="360"/>
      </w:pPr>
      <w:rPr>
        <w:rFonts w:ascii="Arial" w:hAnsi="Arial" w:hint="default"/>
      </w:rPr>
    </w:lvl>
    <w:lvl w:ilvl="6" w:tplc="0872637E" w:tentative="1">
      <w:start w:val="1"/>
      <w:numFmt w:val="bullet"/>
      <w:lvlText w:val="•"/>
      <w:lvlJc w:val="left"/>
      <w:pPr>
        <w:tabs>
          <w:tab w:val="num" w:pos="5040"/>
        </w:tabs>
        <w:ind w:left="5040" w:hanging="360"/>
      </w:pPr>
      <w:rPr>
        <w:rFonts w:ascii="Arial" w:hAnsi="Arial" w:hint="default"/>
      </w:rPr>
    </w:lvl>
    <w:lvl w:ilvl="7" w:tplc="31F85C14" w:tentative="1">
      <w:start w:val="1"/>
      <w:numFmt w:val="bullet"/>
      <w:lvlText w:val="•"/>
      <w:lvlJc w:val="left"/>
      <w:pPr>
        <w:tabs>
          <w:tab w:val="num" w:pos="5760"/>
        </w:tabs>
        <w:ind w:left="5760" w:hanging="360"/>
      </w:pPr>
      <w:rPr>
        <w:rFonts w:ascii="Arial" w:hAnsi="Arial" w:hint="default"/>
      </w:rPr>
    </w:lvl>
    <w:lvl w:ilvl="8" w:tplc="D23E4C4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57840DB"/>
    <w:multiLevelType w:val="hybridMultilevel"/>
    <w:tmpl w:val="945C2F72"/>
    <w:lvl w:ilvl="0" w:tplc="481E20E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74D169E"/>
    <w:multiLevelType w:val="hybridMultilevel"/>
    <w:tmpl w:val="C2D6193E"/>
    <w:lvl w:ilvl="0" w:tplc="08090011">
      <w:start w:val="1"/>
      <w:numFmt w:val="decimal"/>
      <w:lvlText w:val="%1)"/>
      <w:lvlJc w:val="left"/>
      <w:pPr>
        <w:ind w:left="502" w:hanging="360"/>
      </w:p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AD74BF6"/>
    <w:multiLevelType w:val="multilevel"/>
    <w:tmpl w:val="71D6BB1C"/>
    <w:lvl w:ilvl="0">
      <w:start w:val="2"/>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76218D"/>
    <w:multiLevelType w:val="hybridMultilevel"/>
    <w:tmpl w:val="EC9E31D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0"/>
  </w:num>
  <w:num w:numId="2">
    <w:abstractNumId w:val="40"/>
  </w:num>
  <w:num w:numId="3">
    <w:abstractNumId w:val="21"/>
  </w:num>
  <w:num w:numId="4">
    <w:abstractNumId w:val="18"/>
  </w:num>
  <w:num w:numId="5">
    <w:abstractNumId w:val="7"/>
  </w:num>
  <w:num w:numId="6">
    <w:abstractNumId w:val="38"/>
  </w:num>
  <w:num w:numId="7">
    <w:abstractNumId w:val="34"/>
  </w:num>
  <w:num w:numId="8">
    <w:abstractNumId w:val="42"/>
  </w:num>
  <w:num w:numId="9">
    <w:abstractNumId w:val="6"/>
  </w:num>
  <w:num w:numId="10">
    <w:abstractNumId w:val="25"/>
  </w:num>
  <w:num w:numId="11">
    <w:abstractNumId w:val="30"/>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26"/>
  </w:num>
  <w:num w:numId="15">
    <w:abstractNumId w:val="29"/>
  </w:num>
  <w:num w:numId="16">
    <w:abstractNumId w:val="10"/>
  </w:num>
  <w:num w:numId="17">
    <w:abstractNumId w:val="2"/>
  </w:num>
  <w:num w:numId="18">
    <w:abstractNumId w:val="31"/>
  </w:num>
  <w:num w:numId="19">
    <w:abstractNumId w:val="8"/>
  </w:num>
  <w:num w:numId="20">
    <w:abstractNumId w:val="41"/>
  </w:num>
  <w:num w:numId="21">
    <w:abstractNumId w:val="5"/>
  </w:num>
  <w:num w:numId="22">
    <w:abstractNumId w:val="4"/>
  </w:num>
  <w:num w:numId="23">
    <w:abstractNumId w:val="1"/>
  </w:num>
  <w:num w:numId="24">
    <w:abstractNumId w:val="1"/>
  </w:num>
  <w:num w:numId="25">
    <w:abstractNumId w:val="27"/>
  </w:num>
  <w:num w:numId="26">
    <w:abstractNumId w:val="3"/>
  </w:num>
  <w:num w:numId="27">
    <w:abstractNumId w:val="16"/>
  </w:num>
  <w:num w:numId="28">
    <w:abstractNumId w:val="28"/>
  </w:num>
  <w:num w:numId="29">
    <w:abstractNumId w:val="13"/>
  </w:num>
  <w:num w:numId="30">
    <w:abstractNumId w:val="36"/>
  </w:num>
  <w:num w:numId="31">
    <w:abstractNumId w:val="9"/>
  </w:num>
  <w:num w:numId="32">
    <w:abstractNumId w:val="19"/>
  </w:num>
  <w:num w:numId="33">
    <w:abstractNumId w:val="35"/>
  </w:num>
  <w:num w:numId="34">
    <w:abstractNumId w:val="11"/>
  </w:num>
  <w:num w:numId="35">
    <w:abstractNumId w:val="23"/>
  </w:num>
  <w:num w:numId="36">
    <w:abstractNumId w:val="0"/>
  </w:num>
  <w:num w:numId="37">
    <w:abstractNumId w:val="14"/>
  </w:num>
  <w:num w:numId="38">
    <w:abstractNumId w:val="22"/>
  </w:num>
  <w:num w:numId="39">
    <w:abstractNumId w:val="33"/>
  </w:num>
  <w:num w:numId="40">
    <w:abstractNumId w:val="17"/>
  </w:num>
  <w:num w:numId="41">
    <w:abstractNumId w:val="39"/>
  </w:num>
  <w:num w:numId="42">
    <w:abstractNumId w:val="15"/>
  </w:num>
  <w:num w:numId="43">
    <w:abstractNumId w:val="37"/>
  </w:num>
  <w:num w:numId="44">
    <w:abstractNumId w:val="24"/>
  </w:num>
  <w:num w:numId="45">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199"/>
    <w:rsid w:val="00000213"/>
    <w:rsid w:val="000003E8"/>
    <w:rsid w:val="000007F7"/>
    <w:rsid w:val="00001350"/>
    <w:rsid w:val="0000200C"/>
    <w:rsid w:val="0000204F"/>
    <w:rsid w:val="0000290C"/>
    <w:rsid w:val="00006521"/>
    <w:rsid w:val="00006B66"/>
    <w:rsid w:val="00006E5C"/>
    <w:rsid w:val="00007229"/>
    <w:rsid w:val="00007474"/>
    <w:rsid w:val="000074DE"/>
    <w:rsid w:val="00010A24"/>
    <w:rsid w:val="000113B8"/>
    <w:rsid w:val="000118B9"/>
    <w:rsid w:val="00012227"/>
    <w:rsid w:val="000142BC"/>
    <w:rsid w:val="00014830"/>
    <w:rsid w:val="000158AF"/>
    <w:rsid w:val="00015BDA"/>
    <w:rsid w:val="00015FF6"/>
    <w:rsid w:val="000208FE"/>
    <w:rsid w:val="00020A30"/>
    <w:rsid w:val="00020DD1"/>
    <w:rsid w:val="00020F3E"/>
    <w:rsid w:val="00022895"/>
    <w:rsid w:val="00023DD5"/>
    <w:rsid w:val="000248DE"/>
    <w:rsid w:val="000263DC"/>
    <w:rsid w:val="0002779F"/>
    <w:rsid w:val="000278B8"/>
    <w:rsid w:val="000303C6"/>
    <w:rsid w:val="00030A15"/>
    <w:rsid w:val="00031A35"/>
    <w:rsid w:val="00032B21"/>
    <w:rsid w:val="00032BF2"/>
    <w:rsid w:val="00033129"/>
    <w:rsid w:val="00033C7C"/>
    <w:rsid w:val="00033ED3"/>
    <w:rsid w:val="000343C5"/>
    <w:rsid w:val="000351E5"/>
    <w:rsid w:val="00035507"/>
    <w:rsid w:val="000355A4"/>
    <w:rsid w:val="00035680"/>
    <w:rsid w:val="000357B8"/>
    <w:rsid w:val="000358D3"/>
    <w:rsid w:val="0003617F"/>
    <w:rsid w:val="000364DD"/>
    <w:rsid w:val="00036EC6"/>
    <w:rsid w:val="00045DB5"/>
    <w:rsid w:val="00051482"/>
    <w:rsid w:val="00051AFC"/>
    <w:rsid w:val="00052ADE"/>
    <w:rsid w:val="00052F3F"/>
    <w:rsid w:val="00053447"/>
    <w:rsid w:val="000534E9"/>
    <w:rsid w:val="00053C97"/>
    <w:rsid w:val="000547A0"/>
    <w:rsid w:val="00054B2B"/>
    <w:rsid w:val="00054E0A"/>
    <w:rsid w:val="00054FC7"/>
    <w:rsid w:val="000553A7"/>
    <w:rsid w:val="00056B28"/>
    <w:rsid w:val="000601C1"/>
    <w:rsid w:val="000603CB"/>
    <w:rsid w:val="000614F4"/>
    <w:rsid w:val="000618F3"/>
    <w:rsid w:val="00061CFB"/>
    <w:rsid w:val="00063850"/>
    <w:rsid w:val="0006455E"/>
    <w:rsid w:val="00064F29"/>
    <w:rsid w:val="000651E8"/>
    <w:rsid w:val="0006597E"/>
    <w:rsid w:val="00065AED"/>
    <w:rsid w:val="000662C6"/>
    <w:rsid w:val="0006765F"/>
    <w:rsid w:val="00070A93"/>
    <w:rsid w:val="00070CAE"/>
    <w:rsid w:val="000714F0"/>
    <w:rsid w:val="00071FD9"/>
    <w:rsid w:val="000722FA"/>
    <w:rsid w:val="00072BBA"/>
    <w:rsid w:val="00072CCA"/>
    <w:rsid w:val="00076056"/>
    <w:rsid w:val="00076441"/>
    <w:rsid w:val="00076759"/>
    <w:rsid w:val="000772A2"/>
    <w:rsid w:val="00077435"/>
    <w:rsid w:val="000774FD"/>
    <w:rsid w:val="00080202"/>
    <w:rsid w:val="00080295"/>
    <w:rsid w:val="00081425"/>
    <w:rsid w:val="00081762"/>
    <w:rsid w:val="000825E5"/>
    <w:rsid w:val="00083A46"/>
    <w:rsid w:val="00084F31"/>
    <w:rsid w:val="000851DE"/>
    <w:rsid w:val="00085358"/>
    <w:rsid w:val="00085A6C"/>
    <w:rsid w:val="00086ADB"/>
    <w:rsid w:val="00086B41"/>
    <w:rsid w:val="000870BE"/>
    <w:rsid w:val="00087FE2"/>
    <w:rsid w:val="00090C76"/>
    <w:rsid w:val="00090E68"/>
    <w:rsid w:val="00091081"/>
    <w:rsid w:val="000926C6"/>
    <w:rsid w:val="00092FCA"/>
    <w:rsid w:val="00092FD1"/>
    <w:rsid w:val="00093A40"/>
    <w:rsid w:val="00093ABB"/>
    <w:rsid w:val="00093DAB"/>
    <w:rsid w:val="00094B89"/>
    <w:rsid w:val="00095196"/>
    <w:rsid w:val="00095AA2"/>
    <w:rsid w:val="0009666A"/>
    <w:rsid w:val="000A1523"/>
    <w:rsid w:val="000A17F4"/>
    <w:rsid w:val="000A5737"/>
    <w:rsid w:val="000A5921"/>
    <w:rsid w:val="000A703E"/>
    <w:rsid w:val="000A731E"/>
    <w:rsid w:val="000A75ED"/>
    <w:rsid w:val="000A75EE"/>
    <w:rsid w:val="000B0E91"/>
    <w:rsid w:val="000B2700"/>
    <w:rsid w:val="000B3359"/>
    <w:rsid w:val="000B3D9D"/>
    <w:rsid w:val="000B476E"/>
    <w:rsid w:val="000B56F5"/>
    <w:rsid w:val="000B5807"/>
    <w:rsid w:val="000B5B00"/>
    <w:rsid w:val="000C0F14"/>
    <w:rsid w:val="000C28FA"/>
    <w:rsid w:val="000C405C"/>
    <w:rsid w:val="000C4680"/>
    <w:rsid w:val="000C5FF7"/>
    <w:rsid w:val="000C6A67"/>
    <w:rsid w:val="000D2884"/>
    <w:rsid w:val="000D3492"/>
    <w:rsid w:val="000D3AB5"/>
    <w:rsid w:val="000D4F5C"/>
    <w:rsid w:val="000D50B6"/>
    <w:rsid w:val="000D5350"/>
    <w:rsid w:val="000D53FB"/>
    <w:rsid w:val="000D6498"/>
    <w:rsid w:val="000D66AD"/>
    <w:rsid w:val="000D72AC"/>
    <w:rsid w:val="000E08B3"/>
    <w:rsid w:val="000E0995"/>
    <w:rsid w:val="000E0CB7"/>
    <w:rsid w:val="000E1871"/>
    <w:rsid w:val="000E1FB2"/>
    <w:rsid w:val="000E2289"/>
    <w:rsid w:val="000E4762"/>
    <w:rsid w:val="000E491C"/>
    <w:rsid w:val="000E4C51"/>
    <w:rsid w:val="000E4C5E"/>
    <w:rsid w:val="000E6609"/>
    <w:rsid w:val="000E6EDA"/>
    <w:rsid w:val="000E7462"/>
    <w:rsid w:val="000E7C92"/>
    <w:rsid w:val="000E7DA2"/>
    <w:rsid w:val="000F0451"/>
    <w:rsid w:val="000F04D9"/>
    <w:rsid w:val="000F0526"/>
    <w:rsid w:val="000F11F9"/>
    <w:rsid w:val="000F1FD1"/>
    <w:rsid w:val="000F264F"/>
    <w:rsid w:val="000F2709"/>
    <w:rsid w:val="000F27F9"/>
    <w:rsid w:val="000F2CD5"/>
    <w:rsid w:val="000F33E5"/>
    <w:rsid w:val="000F3C4E"/>
    <w:rsid w:val="000F46FF"/>
    <w:rsid w:val="000F5798"/>
    <w:rsid w:val="000F5834"/>
    <w:rsid w:val="000F5E75"/>
    <w:rsid w:val="000F62E0"/>
    <w:rsid w:val="000F65D6"/>
    <w:rsid w:val="000F78D6"/>
    <w:rsid w:val="000F7FEC"/>
    <w:rsid w:val="00100BDB"/>
    <w:rsid w:val="00102D92"/>
    <w:rsid w:val="00102FA6"/>
    <w:rsid w:val="00104CBF"/>
    <w:rsid w:val="00106613"/>
    <w:rsid w:val="0010764A"/>
    <w:rsid w:val="00110135"/>
    <w:rsid w:val="00110400"/>
    <w:rsid w:val="00110455"/>
    <w:rsid w:val="001105D3"/>
    <w:rsid w:val="001110AE"/>
    <w:rsid w:val="00111AE7"/>
    <w:rsid w:val="00112FC0"/>
    <w:rsid w:val="001136E3"/>
    <w:rsid w:val="00113916"/>
    <w:rsid w:val="00113AAA"/>
    <w:rsid w:val="00114181"/>
    <w:rsid w:val="0011473F"/>
    <w:rsid w:val="001157E2"/>
    <w:rsid w:val="00116997"/>
    <w:rsid w:val="00116D8E"/>
    <w:rsid w:val="001172D4"/>
    <w:rsid w:val="00117868"/>
    <w:rsid w:val="001204A7"/>
    <w:rsid w:val="001209AE"/>
    <w:rsid w:val="00120BC9"/>
    <w:rsid w:val="00122E14"/>
    <w:rsid w:val="00125188"/>
    <w:rsid w:val="001261F9"/>
    <w:rsid w:val="001271F1"/>
    <w:rsid w:val="00127C98"/>
    <w:rsid w:val="001302B0"/>
    <w:rsid w:val="0013030C"/>
    <w:rsid w:val="00130B76"/>
    <w:rsid w:val="00132010"/>
    <w:rsid w:val="00134460"/>
    <w:rsid w:val="0013454D"/>
    <w:rsid w:val="0013462E"/>
    <w:rsid w:val="00134690"/>
    <w:rsid w:val="00135E57"/>
    <w:rsid w:val="00135F56"/>
    <w:rsid w:val="00137A9B"/>
    <w:rsid w:val="00137E6A"/>
    <w:rsid w:val="0014033A"/>
    <w:rsid w:val="0014169C"/>
    <w:rsid w:val="00141C30"/>
    <w:rsid w:val="00142978"/>
    <w:rsid w:val="0014377B"/>
    <w:rsid w:val="00144594"/>
    <w:rsid w:val="001463EB"/>
    <w:rsid w:val="00146616"/>
    <w:rsid w:val="0014749C"/>
    <w:rsid w:val="0014763F"/>
    <w:rsid w:val="00147BFA"/>
    <w:rsid w:val="001514C8"/>
    <w:rsid w:val="00153D3C"/>
    <w:rsid w:val="00155323"/>
    <w:rsid w:val="00155594"/>
    <w:rsid w:val="00155C7A"/>
    <w:rsid w:val="001570B1"/>
    <w:rsid w:val="00160558"/>
    <w:rsid w:val="001608C1"/>
    <w:rsid w:val="00160B31"/>
    <w:rsid w:val="00160EB7"/>
    <w:rsid w:val="0016151A"/>
    <w:rsid w:val="001625D1"/>
    <w:rsid w:val="00163B9C"/>
    <w:rsid w:val="001659A2"/>
    <w:rsid w:val="00165A8F"/>
    <w:rsid w:val="00165C1A"/>
    <w:rsid w:val="00166B1B"/>
    <w:rsid w:val="00167E11"/>
    <w:rsid w:val="00171F1D"/>
    <w:rsid w:val="001732F9"/>
    <w:rsid w:val="0017561A"/>
    <w:rsid w:val="00175FA6"/>
    <w:rsid w:val="001807CA"/>
    <w:rsid w:val="00180E60"/>
    <w:rsid w:val="0018182E"/>
    <w:rsid w:val="00182583"/>
    <w:rsid w:val="001839FE"/>
    <w:rsid w:val="001862A4"/>
    <w:rsid w:val="00186361"/>
    <w:rsid w:val="001866BB"/>
    <w:rsid w:val="00187ACC"/>
    <w:rsid w:val="001902AF"/>
    <w:rsid w:val="00191E4F"/>
    <w:rsid w:val="001926DA"/>
    <w:rsid w:val="001929D9"/>
    <w:rsid w:val="00192E0F"/>
    <w:rsid w:val="00193492"/>
    <w:rsid w:val="0019356F"/>
    <w:rsid w:val="001937D0"/>
    <w:rsid w:val="00193A4F"/>
    <w:rsid w:val="00194CFD"/>
    <w:rsid w:val="001964F1"/>
    <w:rsid w:val="00196F51"/>
    <w:rsid w:val="00197594"/>
    <w:rsid w:val="00197F38"/>
    <w:rsid w:val="001A0A22"/>
    <w:rsid w:val="001A2C73"/>
    <w:rsid w:val="001A346B"/>
    <w:rsid w:val="001A3AA6"/>
    <w:rsid w:val="001A3AA8"/>
    <w:rsid w:val="001A4585"/>
    <w:rsid w:val="001A4694"/>
    <w:rsid w:val="001A5284"/>
    <w:rsid w:val="001A55D3"/>
    <w:rsid w:val="001A6578"/>
    <w:rsid w:val="001A69AC"/>
    <w:rsid w:val="001A71C0"/>
    <w:rsid w:val="001B09E5"/>
    <w:rsid w:val="001B1167"/>
    <w:rsid w:val="001B13D5"/>
    <w:rsid w:val="001B1880"/>
    <w:rsid w:val="001B2145"/>
    <w:rsid w:val="001B23E7"/>
    <w:rsid w:val="001B3303"/>
    <w:rsid w:val="001B3BD5"/>
    <w:rsid w:val="001B42C0"/>
    <w:rsid w:val="001B455D"/>
    <w:rsid w:val="001B57C8"/>
    <w:rsid w:val="001B580F"/>
    <w:rsid w:val="001B5810"/>
    <w:rsid w:val="001B59AA"/>
    <w:rsid w:val="001B5C90"/>
    <w:rsid w:val="001B63E7"/>
    <w:rsid w:val="001B64BC"/>
    <w:rsid w:val="001B694D"/>
    <w:rsid w:val="001B74A5"/>
    <w:rsid w:val="001B7AEE"/>
    <w:rsid w:val="001C02B8"/>
    <w:rsid w:val="001C0B4F"/>
    <w:rsid w:val="001C16B4"/>
    <w:rsid w:val="001C16F6"/>
    <w:rsid w:val="001C20E7"/>
    <w:rsid w:val="001C51E6"/>
    <w:rsid w:val="001C6A3B"/>
    <w:rsid w:val="001C7140"/>
    <w:rsid w:val="001C718E"/>
    <w:rsid w:val="001C73E0"/>
    <w:rsid w:val="001C7D0E"/>
    <w:rsid w:val="001D255E"/>
    <w:rsid w:val="001D31E6"/>
    <w:rsid w:val="001D32B1"/>
    <w:rsid w:val="001D3312"/>
    <w:rsid w:val="001D359A"/>
    <w:rsid w:val="001D3A2D"/>
    <w:rsid w:val="001D3EF3"/>
    <w:rsid w:val="001D3F2E"/>
    <w:rsid w:val="001D4D75"/>
    <w:rsid w:val="001D5025"/>
    <w:rsid w:val="001D524B"/>
    <w:rsid w:val="001D541E"/>
    <w:rsid w:val="001D54DA"/>
    <w:rsid w:val="001D54EB"/>
    <w:rsid w:val="001D554A"/>
    <w:rsid w:val="001D61B1"/>
    <w:rsid w:val="001D74C7"/>
    <w:rsid w:val="001D756D"/>
    <w:rsid w:val="001E05E5"/>
    <w:rsid w:val="001E07BE"/>
    <w:rsid w:val="001E196E"/>
    <w:rsid w:val="001E1D22"/>
    <w:rsid w:val="001E30CE"/>
    <w:rsid w:val="001E390B"/>
    <w:rsid w:val="001E394B"/>
    <w:rsid w:val="001E4E38"/>
    <w:rsid w:val="001E5AE2"/>
    <w:rsid w:val="001E6020"/>
    <w:rsid w:val="001E6C1F"/>
    <w:rsid w:val="001F0362"/>
    <w:rsid w:val="001F0541"/>
    <w:rsid w:val="001F06F5"/>
    <w:rsid w:val="001F089A"/>
    <w:rsid w:val="001F1059"/>
    <w:rsid w:val="001F48BC"/>
    <w:rsid w:val="001F5E1E"/>
    <w:rsid w:val="001F6769"/>
    <w:rsid w:val="001F7B7B"/>
    <w:rsid w:val="00200D51"/>
    <w:rsid w:val="00201AED"/>
    <w:rsid w:val="00202719"/>
    <w:rsid w:val="00202893"/>
    <w:rsid w:val="00204A73"/>
    <w:rsid w:val="002053E5"/>
    <w:rsid w:val="00207162"/>
    <w:rsid w:val="002078C8"/>
    <w:rsid w:val="00210623"/>
    <w:rsid w:val="002109E3"/>
    <w:rsid w:val="00210F02"/>
    <w:rsid w:val="002119FA"/>
    <w:rsid w:val="00213247"/>
    <w:rsid w:val="002136F3"/>
    <w:rsid w:val="00213787"/>
    <w:rsid w:val="002153DF"/>
    <w:rsid w:val="00217281"/>
    <w:rsid w:val="00217965"/>
    <w:rsid w:val="00217C21"/>
    <w:rsid w:val="00217C3F"/>
    <w:rsid w:val="00217D68"/>
    <w:rsid w:val="00220B3D"/>
    <w:rsid w:val="00221141"/>
    <w:rsid w:val="00221BA3"/>
    <w:rsid w:val="00222023"/>
    <w:rsid w:val="00223076"/>
    <w:rsid w:val="002231DA"/>
    <w:rsid w:val="00223535"/>
    <w:rsid w:val="00223A85"/>
    <w:rsid w:val="0022467B"/>
    <w:rsid w:val="00224987"/>
    <w:rsid w:val="002249EB"/>
    <w:rsid w:val="0022639D"/>
    <w:rsid w:val="002266C7"/>
    <w:rsid w:val="00226A29"/>
    <w:rsid w:val="002307ED"/>
    <w:rsid w:val="00230AC9"/>
    <w:rsid w:val="002317F5"/>
    <w:rsid w:val="0023301D"/>
    <w:rsid w:val="00233ADD"/>
    <w:rsid w:val="0023448C"/>
    <w:rsid w:val="0023590D"/>
    <w:rsid w:val="00235E7F"/>
    <w:rsid w:val="002361C0"/>
    <w:rsid w:val="00237223"/>
    <w:rsid w:val="00237539"/>
    <w:rsid w:val="00237CFD"/>
    <w:rsid w:val="00242535"/>
    <w:rsid w:val="00244860"/>
    <w:rsid w:val="00244ECC"/>
    <w:rsid w:val="00245BBE"/>
    <w:rsid w:val="002464A4"/>
    <w:rsid w:val="002465D0"/>
    <w:rsid w:val="002479CF"/>
    <w:rsid w:val="00247E59"/>
    <w:rsid w:val="002506E7"/>
    <w:rsid w:val="002508D1"/>
    <w:rsid w:val="00250A0C"/>
    <w:rsid w:val="00251643"/>
    <w:rsid w:val="00251899"/>
    <w:rsid w:val="00251E7C"/>
    <w:rsid w:val="002521ED"/>
    <w:rsid w:val="00252225"/>
    <w:rsid w:val="002526FE"/>
    <w:rsid w:val="00252775"/>
    <w:rsid w:val="00253FF9"/>
    <w:rsid w:val="0025518F"/>
    <w:rsid w:val="00255E54"/>
    <w:rsid w:val="002578E6"/>
    <w:rsid w:val="002611A6"/>
    <w:rsid w:val="00261416"/>
    <w:rsid w:val="002616B5"/>
    <w:rsid w:val="00263542"/>
    <w:rsid w:val="002636F9"/>
    <w:rsid w:val="002643AC"/>
    <w:rsid w:val="00265B9A"/>
    <w:rsid w:val="00266223"/>
    <w:rsid w:val="00266E0A"/>
    <w:rsid w:val="00267728"/>
    <w:rsid w:val="00267D15"/>
    <w:rsid w:val="00267E6A"/>
    <w:rsid w:val="00270362"/>
    <w:rsid w:val="00270ECE"/>
    <w:rsid w:val="00273314"/>
    <w:rsid w:val="00273B16"/>
    <w:rsid w:val="0027419C"/>
    <w:rsid w:val="00274D1B"/>
    <w:rsid w:val="00275EA3"/>
    <w:rsid w:val="0027637E"/>
    <w:rsid w:val="0027686E"/>
    <w:rsid w:val="00277C93"/>
    <w:rsid w:val="00277F0C"/>
    <w:rsid w:val="00280BA7"/>
    <w:rsid w:val="00280D3F"/>
    <w:rsid w:val="00281058"/>
    <w:rsid w:val="0028158C"/>
    <w:rsid w:val="002815BA"/>
    <w:rsid w:val="002817B8"/>
    <w:rsid w:val="00282135"/>
    <w:rsid w:val="00282530"/>
    <w:rsid w:val="00282D25"/>
    <w:rsid w:val="0028322A"/>
    <w:rsid w:val="002852F5"/>
    <w:rsid w:val="0028594E"/>
    <w:rsid w:val="002860F1"/>
    <w:rsid w:val="00287A34"/>
    <w:rsid w:val="00290425"/>
    <w:rsid w:val="00290688"/>
    <w:rsid w:val="0029277F"/>
    <w:rsid w:val="002928C7"/>
    <w:rsid w:val="00293C97"/>
    <w:rsid w:val="00294853"/>
    <w:rsid w:val="002950E8"/>
    <w:rsid w:val="0029553F"/>
    <w:rsid w:val="002956D8"/>
    <w:rsid w:val="00295BE5"/>
    <w:rsid w:val="00295F7A"/>
    <w:rsid w:val="00297746"/>
    <w:rsid w:val="002A0EC9"/>
    <w:rsid w:val="002A2BAF"/>
    <w:rsid w:val="002A3515"/>
    <w:rsid w:val="002A40FF"/>
    <w:rsid w:val="002A461C"/>
    <w:rsid w:val="002A4946"/>
    <w:rsid w:val="002A4D6C"/>
    <w:rsid w:val="002A4F8A"/>
    <w:rsid w:val="002A5B31"/>
    <w:rsid w:val="002A5C35"/>
    <w:rsid w:val="002A5D5F"/>
    <w:rsid w:val="002A610A"/>
    <w:rsid w:val="002A66A3"/>
    <w:rsid w:val="002A6807"/>
    <w:rsid w:val="002A6FDD"/>
    <w:rsid w:val="002B12C8"/>
    <w:rsid w:val="002B1714"/>
    <w:rsid w:val="002B1B24"/>
    <w:rsid w:val="002B2A48"/>
    <w:rsid w:val="002B338A"/>
    <w:rsid w:val="002B45E3"/>
    <w:rsid w:val="002B5486"/>
    <w:rsid w:val="002B57FB"/>
    <w:rsid w:val="002B7713"/>
    <w:rsid w:val="002B7EB9"/>
    <w:rsid w:val="002C014B"/>
    <w:rsid w:val="002C0869"/>
    <w:rsid w:val="002C1170"/>
    <w:rsid w:val="002C21B4"/>
    <w:rsid w:val="002C2EB3"/>
    <w:rsid w:val="002C48C8"/>
    <w:rsid w:val="002C4F89"/>
    <w:rsid w:val="002C57CD"/>
    <w:rsid w:val="002C7367"/>
    <w:rsid w:val="002C74BD"/>
    <w:rsid w:val="002C7A61"/>
    <w:rsid w:val="002D1490"/>
    <w:rsid w:val="002D1537"/>
    <w:rsid w:val="002D183C"/>
    <w:rsid w:val="002D1E4A"/>
    <w:rsid w:val="002D2A25"/>
    <w:rsid w:val="002D2C93"/>
    <w:rsid w:val="002D4563"/>
    <w:rsid w:val="002D465C"/>
    <w:rsid w:val="002D4A21"/>
    <w:rsid w:val="002D6C81"/>
    <w:rsid w:val="002D6FA5"/>
    <w:rsid w:val="002D70D6"/>
    <w:rsid w:val="002D719C"/>
    <w:rsid w:val="002E021A"/>
    <w:rsid w:val="002E10B9"/>
    <w:rsid w:val="002E131C"/>
    <w:rsid w:val="002E141B"/>
    <w:rsid w:val="002E178C"/>
    <w:rsid w:val="002E19EA"/>
    <w:rsid w:val="002E1C23"/>
    <w:rsid w:val="002E2ADA"/>
    <w:rsid w:val="002E3F00"/>
    <w:rsid w:val="002E45F6"/>
    <w:rsid w:val="002E46EE"/>
    <w:rsid w:val="002E51CA"/>
    <w:rsid w:val="002E56AD"/>
    <w:rsid w:val="002E59E3"/>
    <w:rsid w:val="002E648C"/>
    <w:rsid w:val="002E78D6"/>
    <w:rsid w:val="002E79F5"/>
    <w:rsid w:val="002E7D51"/>
    <w:rsid w:val="002F0585"/>
    <w:rsid w:val="002F0A21"/>
    <w:rsid w:val="002F16B0"/>
    <w:rsid w:val="002F18B2"/>
    <w:rsid w:val="002F1CA7"/>
    <w:rsid w:val="002F34C8"/>
    <w:rsid w:val="002F47AC"/>
    <w:rsid w:val="002F5939"/>
    <w:rsid w:val="002F62F6"/>
    <w:rsid w:val="002F6BEE"/>
    <w:rsid w:val="002F6CE1"/>
    <w:rsid w:val="002F6E6F"/>
    <w:rsid w:val="003004C4"/>
    <w:rsid w:val="00300C13"/>
    <w:rsid w:val="00300E43"/>
    <w:rsid w:val="00301BCB"/>
    <w:rsid w:val="00301E34"/>
    <w:rsid w:val="00302443"/>
    <w:rsid w:val="00303668"/>
    <w:rsid w:val="00303EC0"/>
    <w:rsid w:val="00304124"/>
    <w:rsid w:val="00305C94"/>
    <w:rsid w:val="00305D8A"/>
    <w:rsid w:val="00306C26"/>
    <w:rsid w:val="00310768"/>
    <w:rsid w:val="003107C4"/>
    <w:rsid w:val="00311123"/>
    <w:rsid w:val="00312127"/>
    <w:rsid w:val="003125E1"/>
    <w:rsid w:val="0031295A"/>
    <w:rsid w:val="00313531"/>
    <w:rsid w:val="00315D5F"/>
    <w:rsid w:val="00316727"/>
    <w:rsid w:val="0031776F"/>
    <w:rsid w:val="00320051"/>
    <w:rsid w:val="00320740"/>
    <w:rsid w:val="003207AA"/>
    <w:rsid w:val="00321310"/>
    <w:rsid w:val="00323101"/>
    <w:rsid w:val="00324A94"/>
    <w:rsid w:val="00325264"/>
    <w:rsid w:val="00325480"/>
    <w:rsid w:val="00325516"/>
    <w:rsid w:val="0032587F"/>
    <w:rsid w:val="003262D0"/>
    <w:rsid w:val="00326E3F"/>
    <w:rsid w:val="0032706B"/>
    <w:rsid w:val="003279B0"/>
    <w:rsid w:val="003312E4"/>
    <w:rsid w:val="00332316"/>
    <w:rsid w:val="00332A0A"/>
    <w:rsid w:val="00335FA1"/>
    <w:rsid w:val="003362BA"/>
    <w:rsid w:val="00340F5B"/>
    <w:rsid w:val="00341439"/>
    <w:rsid w:val="00341B19"/>
    <w:rsid w:val="00341E06"/>
    <w:rsid w:val="00343FE8"/>
    <w:rsid w:val="003442D4"/>
    <w:rsid w:val="00344CDB"/>
    <w:rsid w:val="003456C9"/>
    <w:rsid w:val="00345D06"/>
    <w:rsid w:val="00346294"/>
    <w:rsid w:val="003462E7"/>
    <w:rsid w:val="00346495"/>
    <w:rsid w:val="00347789"/>
    <w:rsid w:val="00351CC2"/>
    <w:rsid w:val="00352B4C"/>
    <w:rsid w:val="00352E5A"/>
    <w:rsid w:val="00352FF4"/>
    <w:rsid w:val="00354537"/>
    <w:rsid w:val="00354701"/>
    <w:rsid w:val="003556D4"/>
    <w:rsid w:val="0035639A"/>
    <w:rsid w:val="00356A23"/>
    <w:rsid w:val="00356E3B"/>
    <w:rsid w:val="00357029"/>
    <w:rsid w:val="00357B0F"/>
    <w:rsid w:val="00364998"/>
    <w:rsid w:val="0036543D"/>
    <w:rsid w:val="003665AD"/>
    <w:rsid w:val="0036795D"/>
    <w:rsid w:val="00367A49"/>
    <w:rsid w:val="00367C83"/>
    <w:rsid w:val="00370082"/>
    <w:rsid w:val="0037087A"/>
    <w:rsid w:val="00370B27"/>
    <w:rsid w:val="00370FC6"/>
    <w:rsid w:val="003715C5"/>
    <w:rsid w:val="00371D2E"/>
    <w:rsid w:val="00372408"/>
    <w:rsid w:val="00373955"/>
    <w:rsid w:val="0037409C"/>
    <w:rsid w:val="00375E20"/>
    <w:rsid w:val="0037791B"/>
    <w:rsid w:val="00380069"/>
    <w:rsid w:val="00380393"/>
    <w:rsid w:val="00380D5D"/>
    <w:rsid w:val="003815B6"/>
    <w:rsid w:val="0038209B"/>
    <w:rsid w:val="00382CB1"/>
    <w:rsid w:val="00383AD0"/>
    <w:rsid w:val="0038446C"/>
    <w:rsid w:val="003866FF"/>
    <w:rsid w:val="00387A9C"/>
    <w:rsid w:val="00390544"/>
    <w:rsid w:val="003908AE"/>
    <w:rsid w:val="00390BFA"/>
    <w:rsid w:val="00391744"/>
    <w:rsid w:val="00391A5D"/>
    <w:rsid w:val="00391E9C"/>
    <w:rsid w:val="00392380"/>
    <w:rsid w:val="003924D9"/>
    <w:rsid w:val="003935CE"/>
    <w:rsid w:val="00393F28"/>
    <w:rsid w:val="003940E2"/>
    <w:rsid w:val="00395DB2"/>
    <w:rsid w:val="00396DB9"/>
    <w:rsid w:val="00396FA0"/>
    <w:rsid w:val="003977D7"/>
    <w:rsid w:val="00397E09"/>
    <w:rsid w:val="003A059D"/>
    <w:rsid w:val="003A0608"/>
    <w:rsid w:val="003A1467"/>
    <w:rsid w:val="003A16A8"/>
    <w:rsid w:val="003A1735"/>
    <w:rsid w:val="003A1A30"/>
    <w:rsid w:val="003A3B43"/>
    <w:rsid w:val="003A5194"/>
    <w:rsid w:val="003A53A6"/>
    <w:rsid w:val="003A578E"/>
    <w:rsid w:val="003A661F"/>
    <w:rsid w:val="003B017E"/>
    <w:rsid w:val="003B0559"/>
    <w:rsid w:val="003B2101"/>
    <w:rsid w:val="003B2C36"/>
    <w:rsid w:val="003B2EF1"/>
    <w:rsid w:val="003B3AC5"/>
    <w:rsid w:val="003B44CF"/>
    <w:rsid w:val="003B65C3"/>
    <w:rsid w:val="003B6717"/>
    <w:rsid w:val="003B6947"/>
    <w:rsid w:val="003B790F"/>
    <w:rsid w:val="003C156C"/>
    <w:rsid w:val="003C2B85"/>
    <w:rsid w:val="003C3018"/>
    <w:rsid w:val="003C37B2"/>
    <w:rsid w:val="003C44DE"/>
    <w:rsid w:val="003C4E56"/>
    <w:rsid w:val="003C590D"/>
    <w:rsid w:val="003C5FE4"/>
    <w:rsid w:val="003C60F7"/>
    <w:rsid w:val="003C6673"/>
    <w:rsid w:val="003C7546"/>
    <w:rsid w:val="003C7A34"/>
    <w:rsid w:val="003D14C1"/>
    <w:rsid w:val="003D16CD"/>
    <w:rsid w:val="003D17A0"/>
    <w:rsid w:val="003D19E1"/>
    <w:rsid w:val="003D2391"/>
    <w:rsid w:val="003D2457"/>
    <w:rsid w:val="003D27DA"/>
    <w:rsid w:val="003D286A"/>
    <w:rsid w:val="003D2DD8"/>
    <w:rsid w:val="003D2E8A"/>
    <w:rsid w:val="003D3495"/>
    <w:rsid w:val="003D45F4"/>
    <w:rsid w:val="003D4815"/>
    <w:rsid w:val="003D49BA"/>
    <w:rsid w:val="003E0703"/>
    <w:rsid w:val="003E13CD"/>
    <w:rsid w:val="003E1997"/>
    <w:rsid w:val="003E1DB8"/>
    <w:rsid w:val="003E2117"/>
    <w:rsid w:val="003E2E08"/>
    <w:rsid w:val="003E3C67"/>
    <w:rsid w:val="003E44A3"/>
    <w:rsid w:val="003E472C"/>
    <w:rsid w:val="003F0796"/>
    <w:rsid w:val="003F11B1"/>
    <w:rsid w:val="003F14CE"/>
    <w:rsid w:val="003F18EA"/>
    <w:rsid w:val="003F1F45"/>
    <w:rsid w:val="003F2386"/>
    <w:rsid w:val="003F2755"/>
    <w:rsid w:val="003F2A1A"/>
    <w:rsid w:val="003F2ECC"/>
    <w:rsid w:val="003F4A6E"/>
    <w:rsid w:val="003F4B78"/>
    <w:rsid w:val="003F4DE9"/>
    <w:rsid w:val="003F6071"/>
    <w:rsid w:val="003F61B8"/>
    <w:rsid w:val="003F65CD"/>
    <w:rsid w:val="003F68E2"/>
    <w:rsid w:val="003F746F"/>
    <w:rsid w:val="003F7607"/>
    <w:rsid w:val="003F7B13"/>
    <w:rsid w:val="004016FC"/>
    <w:rsid w:val="00401A4A"/>
    <w:rsid w:val="00401F28"/>
    <w:rsid w:val="004033DD"/>
    <w:rsid w:val="00403AB4"/>
    <w:rsid w:val="00404FE9"/>
    <w:rsid w:val="004055BF"/>
    <w:rsid w:val="00405729"/>
    <w:rsid w:val="00406A78"/>
    <w:rsid w:val="00407139"/>
    <w:rsid w:val="00407BAB"/>
    <w:rsid w:val="0041032F"/>
    <w:rsid w:val="00411079"/>
    <w:rsid w:val="0041163F"/>
    <w:rsid w:val="0041173C"/>
    <w:rsid w:val="00411B37"/>
    <w:rsid w:val="004128AC"/>
    <w:rsid w:val="00412CFA"/>
    <w:rsid w:val="00413EAD"/>
    <w:rsid w:val="0041417B"/>
    <w:rsid w:val="004144FC"/>
    <w:rsid w:val="00414B8E"/>
    <w:rsid w:val="00414C3D"/>
    <w:rsid w:val="00415892"/>
    <w:rsid w:val="00415C94"/>
    <w:rsid w:val="00416CD6"/>
    <w:rsid w:val="004179E1"/>
    <w:rsid w:val="00421477"/>
    <w:rsid w:val="004225F5"/>
    <w:rsid w:val="00422E43"/>
    <w:rsid w:val="00422FE8"/>
    <w:rsid w:val="00423E69"/>
    <w:rsid w:val="004249FE"/>
    <w:rsid w:val="00424F03"/>
    <w:rsid w:val="004255AE"/>
    <w:rsid w:val="00425B39"/>
    <w:rsid w:val="00426DB6"/>
    <w:rsid w:val="00427244"/>
    <w:rsid w:val="004272FB"/>
    <w:rsid w:val="00431201"/>
    <w:rsid w:val="00431F90"/>
    <w:rsid w:val="0043266B"/>
    <w:rsid w:val="004327A0"/>
    <w:rsid w:val="00432A3A"/>
    <w:rsid w:val="00432FE1"/>
    <w:rsid w:val="00433D2C"/>
    <w:rsid w:val="00434AD2"/>
    <w:rsid w:val="00434BD2"/>
    <w:rsid w:val="00434DC6"/>
    <w:rsid w:val="00435D30"/>
    <w:rsid w:val="004365BB"/>
    <w:rsid w:val="0044006A"/>
    <w:rsid w:val="00441506"/>
    <w:rsid w:val="0044220B"/>
    <w:rsid w:val="004422F7"/>
    <w:rsid w:val="00443420"/>
    <w:rsid w:val="00443D22"/>
    <w:rsid w:val="00444438"/>
    <w:rsid w:val="00444584"/>
    <w:rsid w:val="00445594"/>
    <w:rsid w:val="0044645F"/>
    <w:rsid w:val="00446559"/>
    <w:rsid w:val="004465AC"/>
    <w:rsid w:val="004467E0"/>
    <w:rsid w:val="00446970"/>
    <w:rsid w:val="0044714E"/>
    <w:rsid w:val="0044739B"/>
    <w:rsid w:val="00447C9F"/>
    <w:rsid w:val="0045004A"/>
    <w:rsid w:val="004502BB"/>
    <w:rsid w:val="0045030A"/>
    <w:rsid w:val="0045036B"/>
    <w:rsid w:val="00451102"/>
    <w:rsid w:val="00451467"/>
    <w:rsid w:val="00451533"/>
    <w:rsid w:val="00451B85"/>
    <w:rsid w:val="00453521"/>
    <w:rsid w:val="004535F6"/>
    <w:rsid w:val="00453DC1"/>
    <w:rsid w:val="00453E91"/>
    <w:rsid w:val="00454202"/>
    <w:rsid w:val="0045514D"/>
    <w:rsid w:val="00455922"/>
    <w:rsid w:val="00455DBF"/>
    <w:rsid w:val="00455EE5"/>
    <w:rsid w:val="00457B1E"/>
    <w:rsid w:val="00461C6F"/>
    <w:rsid w:val="00462281"/>
    <w:rsid w:val="00463FF8"/>
    <w:rsid w:val="00464032"/>
    <w:rsid w:val="004641E0"/>
    <w:rsid w:val="00464E7B"/>
    <w:rsid w:val="004674CB"/>
    <w:rsid w:val="00470C14"/>
    <w:rsid w:val="00473940"/>
    <w:rsid w:val="00473C01"/>
    <w:rsid w:val="00474C8C"/>
    <w:rsid w:val="00474E2B"/>
    <w:rsid w:val="00474E62"/>
    <w:rsid w:val="00475507"/>
    <w:rsid w:val="00475745"/>
    <w:rsid w:val="0047600E"/>
    <w:rsid w:val="00476A68"/>
    <w:rsid w:val="00476C50"/>
    <w:rsid w:val="00477A50"/>
    <w:rsid w:val="004801D1"/>
    <w:rsid w:val="004804A4"/>
    <w:rsid w:val="0048065D"/>
    <w:rsid w:val="00480993"/>
    <w:rsid w:val="00481333"/>
    <w:rsid w:val="004815A6"/>
    <w:rsid w:val="004838E0"/>
    <w:rsid w:val="00483B36"/>
    <w:rsid w:val="00483F1A"/>
    <w:rsid w:val="004842FA"/>
    <w:rsid w:val="00484679"/>
    <w:rsid w:val="004868BA"/>
    <w:rsid w:val="00486D10"/>
    <w:rsid w:val="00487708"/>
    <w:rsid w:val="004937B0"/>
    <w:rsid w:val="00496351"/>
    <w:rsid w:val="00496EC0"/>
    <w:rsid w:val="0049725A"/>
    <w:rsid w:val="004978C2"/>
    <w:rsid w:val="00497A44"/>
    <w:rsid w:val="00497EDF"/>
    <w:rsid w:val="004A13CA"/>
    <w:rsid w:val="004A1798"/>
    <w:rsid w:val="004A1D1B"/>
    <w:rsid w:val="004A1DF0"/>
    <w:rsid w:val="004A2573"/>
    <w:rsid w:val="004A33E8"/>
    <w:rsid w:val="004A343D"/>
    <w:rsid w:val="004A3895"/>
    <w:rsid w:val="004A3A3E"/>
    <w:rsid w:val="004A3E27"/>
    <w:rsid w:val="004A5071"/>
    <w:rsid w:val="004A539C"/>
    <w:rsid w:val="004A592E"/>
    <w:rsid w:val="004A6C41"/>
    <w:rsid w:val="004A71D7"/>
    <w:rsid w:val="004A7837"/>
    <w:rsid w:val="004A7B44"/>
    <w:rsid w:val="004A7F8D"/>
    <w:rsid w:val="004B05FA"/>
    <w:rsid w:val="004B2032"/>
    <w:rsid w:val="004B2FC3"/>
    <w:rsid w:val="004B3B79"/>
    <w:rsid w:val="004B3FD2"/>
    <w:rsid w:val="004B451D"/>
    <w:rsid w:val="004B45DA"/>
    <w:rsid w:val="004B473A"/>
    <w:rsid w:val="004B4982"/>
    <w:rsid w:val="004B5253"/>
    <w:rsid w:val="004B6640"/>
    <w:rsid w:val="004B6D4E"/>
    <w:rsid w:val="004B72F7"/>
    <w:rsid w:val="004B7DC1"/>
    <w:rsid w:val="004C1141"/>
    <w:rsid w:val="004C1CD5"/>
    <w:rsid w:val="004C316B"/>
    <w:rsid w:val="004C49DF"/>
    <w:rsid w:val="004C5395"/>
    <w:rsid w:val="004C633D"/>
    <w:rsid w:val="004C6EC7"/>
    <w:rsid w:val="004C7D74"/>
    <w:rsid w:val="004D13A3"/>
    <w:rsid w:val="004D1FA5"/>
    <w:rsid w:val="004D2738"/>
    <w:rsid w:val="004D2A00"/>
    <w:rsid w:val="004D3CEC"/>
    <w:rsid w:val="004D42BF"/>
    <w:rsid w:val="004D48C5"/>
    <w:rsid w:val="004D48E5"/>
    <w:rsid w:val="004D6534"/>
    <w:rsid w:val="004D6802"/>
    <w:rsid w:val="004D6959"/>
    <w:rsid w:val="004D71D0"/>
    <w:rsid w:val="004D75AC"/>
    <w:rsid w:val="004E062E"/>
    <w:rsid w:val="004E1788"/>
    <w:rsid w:val="004E21B4"/>
    <w:rsid w:val="004E291E"/>
    <w:rsid w:val="004E2EE1"/>
    <w:rsid w:val="004E3771"/>
    <w:rsid w:val="004E7236"/>
    <w:rsid w:val="004E76F9"/>
    <w:rsid w:val="004F030E"/>
    <w:rsid w:val="004F180E"/>
    <w:rsid w:val="004F3F93"/>
    <w:rsid w:val="004F54AB"/>
    <w:rsid w:val="004F71BE"/>
    <w:rsid w:val="004F76F4"/>
    <w:rsid w:val="004F7CBE"/>
    <w:rsid w:val="00502149"/>
    <w:rsid w:val="0050299B"/>
    <w:rsid w:val="00502E9A"/>
    <w:rsid w:val="005046A6"/>
    <w:rsid w:val="005046CD"/>
    <w:rsid w:val="00505343"/>
    <w:rsid w:val="005054CE"/>
    <w:rsid w:val="00505FFD"/>
    <w:rsid w:val="005066E5"/>
    <w:rsid w:val="00507343"/>
    <w:rsid w:val="005073E7"/>
    <w:rsid w:val="005101A5"/>
    <w:rsid w:val="00510601"/>
    <w:rsid w:val="0051153D"/>
    <w:rsid w:val="005128FC"/>
    <w:rsid w:val="00513688"/>
    <w:rsid w:val="005143E1"/>
    <w:rsid w:val="00514ADE"/>
    <w:rsid w:val="0051579C"/>
    <w:rsid w:val="005174DE"/>
    <w:rsid w:val="00517556"/>
    <w:rsid w:val="00517B41"/>
    <w:rsid w:val="005209F4"/>
    <w:rsid w:val="00520E1E"/>
    <w:rsid w:val="00520E59"/>
    <w:rsid w:val="00521522"/>
    <w:rsid w:val="00521BE8"/>
    <w:rsid w:val="0052233E"/>
    <w:rsid w:val="00522E09"/>
    <w:rsid w:val="0052428D"/>
    <w:rsid w:val="00524853"/>
    <w:rsid w:val="00525633"/>
    <w:rsid w:val="005260F5"/>
    <w:rsid w:val="00526272"/>
    <w:rsid w:val="00526BBA"/>
    <w:rsid w:val="0053051C"/>
    <w:rsid w:val="00531529"/>
    <w:rsid w:val="005322E6"/>
    <w:rsid w:val="00533DFA"/>
    <w:rsid w:val="00534B35"/>
    <w:rsid w:val="0053613C"/>
    <w:rsid w:val="00540610"/>
    <w:rsid w:val="005415A9"/>
    <w:rsid w:val="00542F9E"/>
    <w:rsid w:val="00544108"/>
    <w:rsid w:val="00545348"/>
    <w:rsid w:val="005456A0"/>
    <w:rsid w:val="00545B86"/>
    <w:rsid w:val="00545BEF"/>
    <w:rsid w:val="00545CA0"/>
    <w:rsid w:val="00546400"/>
    <w:rsid w:val="005476C6"/>
    <w:rsid w:val="005504A8"/>
    <w:rsid w:val="00551388"/>
    <w:rsid w:val="005517C3"/>
    <w:rsid w:val="00551DA7"/>
    <w:rsid w:val="00551FD1"/>
    <w:rsid w:val="005520AE"/>
    <w:rsid w:val="00552903"/>
    <w:rsid w:val="00552ABA"/>
    <w:rsid w:val="00552F7E"/>
    <w:rsid w:val="00553176"/>
    <w:rsid w:val="0055394C"/>
    <w:rsid w:val="00553B4E"/>
    <w:rsid w:val="00554FD7"/>
    <w:rsid w:val="00555E05"/>
    <w:rsid w:val="00556AD1"/>
    <w:rsid w:val="005574FD"/>
    <w:rsid w:val="00560F5F"/>
    <w:rsid w:val="0056115E"/>
    <w:rsid w:val="00561678"/>
    <w:rsid w:val="00561870"/>
    <w:rsid w:val="00563610"/>
    <w:rsid w:val="0056397A"/>
    <w:rsid w:val="00565B42"/>
    <w:rsid w:val="00567F4A"/>
    <w:rsid w:val="00570967"/>
    <w:rsid w:val="00570F74"/>
    <w:rsid w:val="00571714"/>
    <w:rsid w:val="0057209A"/>
    <w:rsid w:val="005738EB"/>
    <w:rsid w:val="00574709"/>
    <w:rsid w:val="00575582"/>
    <w:rsid w:val="00577866"/>
    <w:rsid w:val="005812D5"/>
    <w:rsid w:val="005817B0"/>
    <w:rsid w:val="0058216E"/>
    <w:rsid w:val="00582DB8"/>
    <w:rsid w:val="00582EEB"/>
    <w:rsid w:val="00583162"/>
    <w:rsid w:val="0058394F"/>
    <w:rsid w:val="00583D28"/>
    <w:rsid w:val="0058508D"/>
    <w:rsid w:val="00586206"/>
    <w:rsid w:val="00590903"/>
    <w:rsid w:val="00591144"/>
    <w:rsid w:val="005917CC"/>
    <w:rsid w:val="00591EEF"/>
    <w:rsid w:val="00592535"/>
    <w:rsid w:val="005925EB"/>
    <w:rsid w:val="005934A2"/>
    <w:rsid w:val="0059362D"/>
    <w:rsid w:val="00593892"/>
    <w:rsid w:val="005940E8"/>
    <w:rsid w:val="0059548C"/>
    <w:rsid w:val="00595BCF"/>
    <w:rsid w:val="005963D8"/>
    <w:rsid w:val="0059657B"/>
    <w:rsid w:val="00596B84"/>
    <w:rsid w:val="005976AE"/>
    <w:rsid w:val="00597A9E"/>
    <w:rsid w:val="005A0F79"/>
    <w:rsid w:val="005A1B05"/>
    <w:rsid w:val="005A20D6"/>
    <w:rsid w:val="005A310C"/>
    <w:rsid w:val="005A3132"/>
    <w:rsid w:val="005A368F"/>
    <w:rsid w:val="005A3CD5"/>
    <w:rsid w:val="005A4032"/>
    <w:rsid w:val="005A5600"/>
    <w:rsid w:val="005A5671"/>
    <w:rsid w:val="005A613A"/>
    <w:rsid w:val="005A635E"/>
    <w:rsid w:val="005A7BB2"/>
    <w:rsid w:val="005B0BE8"/>
    <w:rsid w:val="005B1633"/>
    <w:rsid w:val="005B1F64"/>
    <w:rsid w:val="005B23B1"/>
    <w:rsid w:val="005B2C25"/>
    <w:rsid w:val="005B36FC"/>
    <w:rsid w:val="005B4487"/>
    <w:rsid w:val="005B47DC"/>
    <w:rsid w:val="005B4844"/>
    <w:rsid w:val="005B5D2B"/>
    <w:rsid w:val="005B649D"/>
    <w:rsid w:val="005B64D9"/>
    <w:rsid w:val="005B64FB"/>
    <w:rsid w:val="005B6BD6"/>
    <w:rsid w:val="005B7259"/>
    <w:rsid w:val="005B7B37"/>
    <w:rsid w:val="005C0300"/>
    <w:rsid w:val="005C0E78"/>
    <w:rsid w:val="005C0F1C"/>
    <w:rsid w:val="005C1011"/>
    <w:rsid w:val="005C17E7"/>
    <w:rsid w:val="005C1EBA"/>
    <w:rsid w:val="005C3358"/>
    <w:rsid w:val="005C40B5"/>
    <w:rsid w:val="005C45B0"/>
    <w:rsid w:val="005C4AE9"/>
    <w:rsid w:val="005C5219"/>
    <w:rsid w:val="005C5AF3"/>
    <w:rsid w:val="005C5EF3"/>
    <w:rsid w:val="005C5FC0"/>
    <w:rsid w:val="005C6A84"/>
    <w:rsid w:val="005C6B83"/>
    <w:rsid w:val="005D009C"/>
    <w:rsid w:val="005D045F"/>
    <w:rsid w:val="005D1238"/>
    <w:rsid w:val="005D1552"/>
    <w:rsid w:val="005D1E00"/>
    <w:rsid w:val="005D1E66"/>
    <w:rsid w:val="005D3C59"/>
    <w:rsid w:val="005D52D1"/>
    <w:rsid w:val="005D59E0"/>
    <w:rsid w:val="005D6F96"/>
    <w:rsid w:val="005D76CC"/>
    <w:rsid w:val="005D7CCA"/>
    <w:rsid w:val="005E1456"/>
    <w:rsid w:val="005E4F17"/>
    <w:rsid w:val="005E5180"/>
    <w:rsid w:val="005E5882"/>
    <w:rsid w:val="005E5C5A"/>
    <w:rsid w:val="005F09AC"/>
    <w:rsid w:val="005F25C7"/>
    <w:rsid w:val="005F27D1"/>
    <w:rsid w:val="005F2CFA"/>
    <w:rsid w:val="005F3133"/>
    <w:rsid w:val="005F3ABB"/>
    <w:rsid w:val="005F5BEC"/>
    <w:rsid w:val="005F604E"/>
    <w:rsid w:val="005F6EAB"/>
    <w:rsid w:val="005F74EB"/>
    <w:rsid w:val="005F7564"/>
    <w:rsid w:val="0060058D"/>
    <w:rsid w:val="0060119A"/>
    <w:rsid w:val="006013BC"/>
    <w:rsid w:val="006024D4"/>
    <w:rsid w:val="00602BB8"/>
    <w:rsid w:val="006032E7"/>
    <w:rsid w:val="006037B1"/>
    <w:rsid w:val="00604448"/>
    <w:rsid w:val="0060486B"/>
    <w:rsid w:val="00604B3D"/>
    <w:rsid w:val="006050E8"/>
    <w:rsid w:val="00606986"/>
    <w:rsid w:val="00606D9C"/>
    <w:rsid w:val="006075BB"/>
    <w:rsid w:val="006076C4"/>
    <w:rsid w:val="006079FB"/>
    <w:rsid w:val="00607DAF"/>
    <w:rsid w:val="00610D94"/>
    <w:rsid w:val="00611552"/>
    <w:rsid w:val="00612471"/>
    <w:rsid w:val="00612826"/>
    <w:rsid w:val="006136D1"/>
    <w:rsid w:val="00614443"/>
    <w:rsid w:val="00616636"/>
    <w:rsid w:val="006168C6"/>
    <w:rsid w:val="006178F9"/>
    <w:rsid w:val="00617929"/>
    <w:rsid w:val="00617CD7"/>
    <w:rsid w:val="00621705"/>
    <w:rsid w:val="00621A16"/>
    <w:rsid w:val="00621AED"/>
    <w:rsid w:val="00621ED0"/>
    <w:rsid w:val="0062227F"/>
    <w:rsid w:val="00622AF3"/>
    <w:rsid w:val="00622FFE"/>
    <w:rsid w:val="00623195"/>
    <w:rsid w:val="00623B48"/>
    <w:rsid w:val="006241A7"/>
    <w:rsid w:val="00625739"/>
    <w:rsid w:val="006266CA"/>
    <w:rsid w:val="0062691D"/>
    <w:rsid w:val="00626F3E"/>
    <w:rsid w:val="0062791D"/>
    <w:rsid w:val="0062799B"/>
    <w:rsid w:val="006302A8"/>
    <w:rsid w:val="0063035B"/>
    <w:rsid w:val="00630477"/>
    <w:rsid w:val="006310E4"/>
    <w:rsid w:val="0063197A"/>
    <w:rsid w:val="00633BEF"/>
    <w:rsid w:val="00634118"/>
    <w:rsid w:val="00634358"/>
    <w:rsid w:val="00634BD8"/>
    <w:rsid w:val="00635054"/>
    <w:rsid w:val="00637697"/>
    <w:rsid w:val="0064034D"/>
    <w:rsid w:val="00641F49"/>
    <w:rsid w:val="00642478"/>
    <w:rsid w:val="006436E4"/>
    <w:rsid w:val="00643764"/>
    <w:rsid w:val="006448BD"/>
    <w:rsid w:val="00645815"/>
    <w:rsid w:val="00645BA8"/>
    <w:rsid w:val="00646663"/>
    <w:rsid w:val="00646A75"/>
    <w:rsid w:val="00647736"/>
    <w:rsid w:val="006478BA"/>
    <w:rsid w:val="00650128"/>
    <w:rsid w:val="00651325"/>
    <w:rsid w:val="00651ED7"/>
    <w:rsid w:val="00652BF6"/>
    <w:rsid w:val="00653666"/>
    <w:rsid w:val="00654A6D"/>
    <w:rsid w:val="00654ECF"/>
    <w:rsid w:val="00656674"/>
    <w:rsid w:val="006571E5"/>
    <w:rsid w:val="00657B33"/>
    <w:rsid w:val="00657B6D"/>
    <w:rsid w:val="006600F8"/>
    <w:rsid w:val="00660200"/>
    <w:rsid w:val="00660549"/>
    <w:rsid w:val="00660754"/>
    <w:rsid w:val="006607EE"/>
    <w:rsid w:val="00660EC3"/>
    <w:rsid w:val="00661E37"/>
    <w:rsid w:val="00662031"/>
    <w:rsid w:val="006624C2"/>
    <w:rsid w:val="006634C1"/>
    <w:rsid w:val="00666041"/>
    <w:rsid w:val="0066667B"/>
    <w:rsid w:val="00666AC3"/>
    <w:rsid w:val="00666DA0"/>
    <w:rsid w:val="00666FE6"/>
    <w:rsid w:val="006679FD"/>
    <w:rsid w:val="00667CC4"/>
    <w:rsid w:val="00670662"/>
    <w:rsid w:val="006707E8"/>
    <w:rsid w:val="00670999"/>
    <w:rsid w:val="00673305"/>
    <w:rsid w:val="00673C32"/>
    <w:rsid w:val="00676B76"/>
    <w:rsid w:val="006774DE"/>
    <w:rsid w:val="006805BE"/>
    <w:rsid w:val="006807A0"/>
    <w:rsid w:val="006818FF"/>
    <w:rsid w:val="00681E7F"/>
    <w:rsid w:val="00682ECB"/>
    <w:rsid w:val="0068322B"/>
    <w:rsid w:val="006835D8"/>
    <w:rsid w:val="0068450B"/>
    <w:rsid w:val="00684A95"/>
    <w:rsid w:val="00686415"/>
    <w:rsid w:val="006866A5"/>
    <w:rsid w:val="0068696A"/>
    <w:rsid w:val="00687366"/>
    <w:rsid w:val="00687895"/>
    <w:rsid w:val="006879AA"/>
    <w:rsid w:val="00687F85"/>
    <w:rsid w:val="006902FA"/>
    <w:rsid w:val="00691572"/>
    <w:rsid w:val="00692AEF"/>
    <w:rsid w:val="00692D3A"/>
    <w:rsid w:val="0069354D"/>
    <w:rsid w:val="0069475E"/>
    <w:rsid w:val="00696829"/>
    <w:rsid w:val="006A0012"/>
    <w:rsid w:val="006A0CCF"/>
    <w:rsid w:val="006A1756"/>
    <w:rsid w:val="006A2EEC"/>
    <w:rsid w:val="006A30CC"/>
    <w:rsid w:val="006A3128"/>
    <w:rsid w:val="006A3728"/>
    <w:rsid w:val="006A3BBD"/>
    <w:rsid w:val="006A4262"/>
    <w:rsid w:val="006A4615"/>
    <w:rsid w:val="006A4706"/>
    <w:rsid w:val="006A47C8"/>
    <w:rsid w:val="006A57C6"/>
    <w:rsid w:val="006A602D"/>
    <w:rsid w:val="006A65AF"/>
    <w:rsid w:val="006A7198"/>
    <w:rsid w:val="006A7455"/>
    <w:rsid w:val="006B03DD"/>
    <w:rsid w:val="006B06A8"/>
    <w:rsid w:val="006B2825"/>
    <w:rsid w:val="006B4148"/>
    <w:rsid w:val="006B4E2A"/>
    <w:rsid w:val="006B519C"/>
    <w:rsid w:val="006B6383"/>
    <w:rsid w:val="006B67ED"/>
    <w:rsid w:val="006B74A4"/>
    <w:rsid w:val="006B7B90"/>
    <w:rsid w:val="006C01D4"/>
    <w:rsid w:val="006C0778"/>
    <w:rsid w:val="006C0C40"/>
    <w:rsid w:val="006C19C1"/>
    <w:rsid w:val="006C207B"/>
    <w:rsid w:val="006C2393"/>
    <w:rsid w:val="006C28A1"/>
    <w:rsid w:val="006C38AB"/>
    <w:rsid w:val="006C3AFD"/>
    <w:rsid w:val="006C3DDD"/>
    <w:rsid w:val="006C3F10"/>
    <w:rsid w:val="006C49EA"/>
    <w:rsid w:val="006C4B34"/>
    <w:rsid w:val="006C5103"/>
    <w:rsid w:val="006C51A7"/>
    <w:rsid w:val="006C51E1"/>
    <w:rsid w:val="006C5FDF"/>
    <w:rsid w:val="006C6381"/>
    <w:rsid w:val="006C6E40"/>
    <w:rsid w:val="006C7932"/>
    <w:rsid w:val="006D035E"/>
    <w:rsid w:val="006D0E74"/>
    <w:rsid w:val="006D0F02"/>
    <w:rsid w:val="006D0F21"/>
    <w:rsid w:val="006D14ED"/>
    <w:rsid w:val="006D2FB4"/>
    <w:rsid w:val="006D4076"/>
    <w:rsid w:val="006D427F"/>
    <w:rsid w:val="006D4C6C"/>
    <w:rsid w:val="006D504C"/>
    <w:rsid w:val="006D5F1F"/>
    <w:rsid w:val="006D6DA3"/>
    <w:rsid w:val="006D7429"/>
    <w:rsid w:val="006E082B"/>
    <w:rsid w:val="006E142E"/>
    <w:rsid w:val="006E1EEA"/>
    <w:rsid w:val="006E2E66"/>
    <w:rsid w:val="006E470D"/>
    <w:rsid w:val="006E5D10"/>
    <w:rsid w:val="006E68E5"/>
    <w:rsid w:val="006E6AE7"/>
    <w:rsid w:val="006E75F5"/>
    <w:rsid w:val="006E761F"/>
    <w:rsid w:val="006E7BE0"/>
    <w:rsid w:val="006E7F80"/>
    <w:rsid w:val="006F0EAC"/>
    <w:rsid w:val="006F12B6"/>
    <w:rsid w:val="006F1E4B"/>
    <w:rsid w:val="006F208F"/>
    <w:rsid w:val="006F20AD"/>
    <w:rsid w:val="006F25C5"/>
    <w:rsid w:val="006F2669"/>
    <w:rsid w:val="006F4F0A"/>
    <w:rsid w:val="006F65FE"/>
    <w:rsid w:val="006F6B4D"/>
    <w:rsid w:val="006F7B77"/>
    <w:rsid w:val="00700E71"/>
    <w:rsid w:val="007020F0"/>
    <w:rsid w:val="0070395A"/>
    <w:rsid w:val="00704252"/>
    <w:rsid w:val="00704510"/>
    <w:rsid w:val="007046DC"/>
    <w:rsid w:val="00704A78"/>
    <w:rsid w:val="007055BC"/>
    <w:rsid w:val="00705B66"/>
    <w:rsid w:val="00706CC2"/>
    <w:rsid w:val="00707344"/>
    <w:rsid w:val="00711C83"/>
    <w:rsid w:val="00712E97"/>
    <w:rsid w:val="007141BF"/>
    <w:rsid w:val="00714844"/>
    <w:rsid w:val="007162F1"/>
    <w:rsid w:val="00716E2A"/>
    <w:rsid w:val="007205F7"/>
    <w:rsid w:val="00720788"/>
    <w:rsid w:val="00720B5D"/>
    <w:rsid w:val="00720E7C"/>
    <w:rsid w:val="00721619"/>
    <w:rsid w:val="00721AB3"/>
    <w:rsid w:val="0072211E"/>
    <w:rsid w:val="0072242F"/>
    <w:rsid w:val="00722939"/>
    <w:rsid w:val="00722B95"/>
    <w:rsid w:val="00724A96"/>
    <w:rsid w:val="0072637D"/>
    <w:rsid w:val="007267A4"/>
    <w:rsid w:val="00726EE8"/>
    <w:rsid w:val="007274EC"/>
    <w:rsid w:val="00731854"/>
    <w:rsid w:val="00732AA5"/>
    <w:rsid w:val="00733769"/>
    <w:rsid w:val="00741FC5"/>
    <w:rsid w:val="00742F27"/>
    <w:rsid w:val="007439D8"/>
    <w:rsid w:val="00745B58"/>
    <w:rsid w:val="00745C41"/>
    <w:rsid w:val="00745EDF"/>
    <w:rsid w:val="007463BF"/>
    <w:rsid w:val="00747A68"/>
    <w:rsid w:val="00750759"/>
    <w:rsid w:val="0075107D"/>
    <w:rsid w:val="007526C2"/>
    <w:rsid w:val="00752A45"/>
    <w:rsid w:val="00752EB9"/>
    <w:rsid w:val="0075397D"/>
    <w:rsid w:val="00753A42"/>
    <w:rsid w:val="0075402E"/>
    <w:rsid w:val="007547C7"/>
    <w:rsid w:val="007552CF"/>
    <w:rsid w:val="00755C2B"/>
    <w:rsid w:val="007563C3"/>
    <w:rsid w:val="007568A4"/>
    <w:rsid w:val="00757597"/>
    <w:rsid w:val="00760CBF"/>
    <w:rsid w:val="007628A6"/>
    <w:rsid w:val="007630DE"/>
    <w:rsid w:val="007637FC"/>
    <w:rsid w:val="00763AE6"/>
    <w:rsid w:val="00763EC3"/>
    <w:rsid w:val="00765456"/>
    <w:rsid w:val="00767357"/>
    <w:rsid w:val="007675FD"/>
    <w:rsid w:val="007676DA"/>
    <w:rsid w:val="007679DF"/>
    <w:rsid w:val="007702A8"/>
    <w:rsid w:val="00770501"/>
    <w:rsid w:val="007709EB"/>
    <w:rsid w:val="00770B4E"/>
    <w:rsid w:val="00771E4B"/>
    <w:rsid w:val="00771FBB"/>
    <w:rsid w:val="0077257F"/>
    <w:rsid w:val="00772B16"/>
    <w:rsid w:val="007748A4"/>
    <w:rsid w:val="00774B85"/>
    <w:rsid w:val="00774D93"/>
    <w:rsid w:val="00776025"/>
    <w:rsid w:val="0077622D"/>
    <w:rsid w:val="00776271"/>
    <w:rsid w:val="007772CF"/>
    <w:rsid w:val="00780C23"/>
    <w:rsid w:val="00780E57"/>
    <w:rsid w:val="00781011"/>
    <w:rsid w:val="00781653"/>
    <w:rsid w:val="007821F6"/>
    <w:rsid w:val="007823D9"/>
    <w:rsid w:val="007837CB"/>
    <w:rsid w:val="00785DDE"/>
    <w:rsid w:val="00786083"/>
    <w:rsid w:val="007870ED"/>
    <w:rsid w:val="00793011"/>
    <w:rsid w:val="00796979"/>
    <w:rsid w:val="00796A98"/>
    <w:rsid w:val="00796CDE"/>
    <w:rsid w:val="007974FC"/>
    <w:rsid w:val="007975D4"/>
    <w:rsid w:val="0079772A"/>
    <w:rsid w:val="00797EC3"/>
    <w:rsid w:val="007A1411"/>
    <w:rsid w:val="007A2907"/>
    <w:rsid w:val="007A36F3"/>
    <w:rsid w:val="007A3784"/>
    <w:rsid w:val="007A3B98"/>
    <w:rsid w:val="007A3CF6"/>
    <w:rsid w:val="007A47C0"/>
    <w:rsid w:val="007A4972"/>
    <w:rsid w:val="007A4A29"/>
    <w:rsid w:val="007A4A4E"/>
    <w:rsid w:val="007A4C05"/>
    <w:rsid w:val="007A52D2"/>
    <w:rsid w:val="007A56EF"/>
    <w:rsid w:val="007A604B"/>
    <w:rsid w:val="007A66AA"/>
    <w:rsid w:val="007A789C"/>
    <w:rsid w:val="007B1EE7"/>
    <w:rsid w:val="007B2934"/>
    <w:rsid w:val="007B33FE"/>
    <w:rsid w:val="007B340F"/>
    <w:rsid w:val="007B3E39"/>
    <w:rsid w:val="007B466A"/>
    <w:rsid w:val="007B4EAC"/>
    <w:rsid w:val="007B5545"/>
    <w:rsid w:val="007B56F8"/>
    <w:rsid w:val="007B57D8"/>
    <w:rsid w:val="007B5D8F"/>
    <w:rsid w:val="007B64A1"/>
    <w:rsid w:val="007B6EEC"/>
    <w:rsid w:val="007B76E4"/>
    <w:rsid w:val="007B77ED"/>
    <w:rsid w:val="007C0336"/>
    <w:rsid w:val="007C04A0"/>
    <w:rsid w:val="007C08C3"/>
    <w:rsid w:val="007C1853"/>
    <w:rsid w:val="007C1937"/>
    <w:rsid w:val="007C1C92"/>
    <w:rsid w:val="007C26D1"/>
    <w:rsid w:val="007C28BA"/>
    <w:rsid w:val="007C2F9E"/>
    <w:rsid w:val="007C5CDA"/>
    <w:rsid w:val="007C6E24"/>
    <w:rsid w:val="007C7E3A"/>
    <w:rsid w:val="007D07B4"/>
    <w:rsid w:val="007D1C75"/>
    <w:rsid w:val="007D34CB"/>
    <w:rsid w:val="007D3507"/>
    <w:rsid w:val="007D3708"/>
    <w:rsid w:val="007D385C"/>
    <w:rsid w:val="007D3D0F"/>
    <w:rsid w:val="007D3F1E"/>
    <w:rsid w:val="007D40EA"/>
    <w:rsid w:val="007D4754"/>
    <w:rsid w:val="007D4914"/>
    <w:rsid w:val="007D4F82"/>
    <w:rsid w:val="007D5ACD"/>
    <w:rsid w:val="007D5CF1"/>
    <w:rsid w:val="007D78CC"/>
    <w:rsid w:val="007E1342"/>
    <w:rsid w:val="007E1A2A"/>
    <w:rsid w:val="007E1D4D"/>
    <w:rsid w:val="007E2627"/>
    <w:rsid w:val="007E390D"/>
    <w:rsid w:val="007E3F04"/>
    <w:rsid w:val="007E6D4B"/>
    <w:rsid w:val="007F0747"/>
    <w:rsid w:val="007F1685"/>
    <w:rsid w:val="007F2A4B"/>
    <w:rsid w:val="007F32ED"/>
    <w:rsid w:val="007F395A"/>
    <w:rsid w:val="007F396D"/>
    <w:rsid w:val="007F411C"/>
    <w:rsid w:val="007F50EF"/>
    <w:rsid w:val="007F5265"/>
    <w:rsid w:val="007F56FC"/>
    <w:rsid w:val="007F68B0"/>
    <w:rsid w:val="007F6C8C"/>
    <w:rsid w:val="00800DA3"/>
    <w:rsid w:val="0080103E"/>
    <w:rsid w:val="0080376D"/>
    <w:rsid w:val="0080576A"/>
    <w:rsid w:val="00805832"/>
    <w:rsid w:val="00807CE3"/>
    <w:rsid w:val="00807EA5"/>
    <w:rsid w:val="008100E1"/>
    <w:rsid w:val="00810257"/>
    <w:rsid w:val="008103BA"/>
    <w:rsid w:val="0081124D"/>
    <w:rsid w:val="0081155B"/>
    <w:rsid w:val="008135BB"/>
    <w:rsid w:val="00813EAF"/>
    <w:rsid w:val="008148AB"/>
    <w:rsid w:val="008154A5"/>
    <w:rsid w:val="008205C0"/>
    <w:rsid w:val="00821B7D"/>
    <w:rsid w:val="008227D0"/>
    <w:rsid w:val="00822F89"/>
    <w:rsid w:val="00822F9D"/>
    <w:rsid w:val="00823ACA"/>
    <w:rsid w:val="0082460D"/>
    <w:rsid w:val="008247D2"/>
    <w:rsid w:val="008250AB"/>
    <w:rsid w:val="00825D6A"/>
    <w:rsid w:val="00826412"/>
    <w:rsid w:val="00826611"/>
    <w:rsid w:val="00826651"/>
    <w:rsid w:val="008307CA"/>
    <w:rsid w:val="008308BE"/>
    <w:rsid w:val="00830FD3"/>
    <w:rsid w:val="008320CC"/>
    <w:rsid w:val="00834FC9"/>
    <w:rsid w:val="008361F8"/>
    <w:rsid w:val="00836B9E"/>
    <w:rsid w:val="00836E07"/>
    <w:rsid w:val="00837B28"/>
    <w:rsid w:val="00841435"/>
    <w:rsid w:val="00843091"/>
    <w:rsid w:val="008430BD"/>
    <w:rsid w:val="008431C2"/>
    <w:rsid w:val="008434CD"/>
    <w:rsid w:val="008436FA"/>
    <w:rsid w:val="00843CA0"/>
    <w:rsid w:val="00844222"/>
    <w:rsid w:val="0084477E"/>
    <w:rsid w:val="00844981"/>
    <w:rsid w:val="00844FA2"/>
    <w:rsid w:val="0084523D"/>
    <w:rsid w:val="00846477"/>
    <w:rsid w:val="00846BFA"/>
    <w:rsid w:val="00850857"/>
    <w:rsid w:val="008516AD"/>
    <w:rsid w:val="00851D9D"/>
    <w:rsid w:val="008520B4"/>
    <w:rsid w:val="00852A51"/>
    <w:rsid w:val="008538B2"/>
    <w:rsid w:val="008549D6"/>
    <w:rsid w:val="00854B93"/>
    <w:rsid w:val="00854EBD"/>
    <w:rsid w:val="00855A2D"/>
    <w:rsid w:val="00855E15"/>
    <w:rsid w:val="00856611"/>
    <w:rsid w:val="00856B1C"/>
    <w:rsid w:val="008575A4"/>
    <w:rsid w:val="00860265"/>
    <w:rsid w:val="0086215E"/>
    <w:rsid w:val="00863063"/>
    <w:rsid w:val="0086378F"/>
    <w:rsid w:val="00863BEA"/>
    <w:rsid w:val="00864197"/>
    <w:rsid w:val="00864729"/>
    <w:rsid w:val="00864807"/>
    <w:rsid w:val="008659BF"/>
    <w:rsid w:val="00866261"/>
    <w:rsid w:val="0086667E"/>
    <w:rsid w:val="0086756C"/>
    <w:rsid w:val="0087029B"/>
    <w:rsid w:val="008709BF"/>
    <w:rsid w:val="00871456"/>
    <w:rsid w:val="00872160"/>
    <w:rsid w:val="00873169"/>
    <w:rsid w:val="00873EC4"/>
    <w:rsid w:val="0087468A"/>
    <w:rsid w:val="008749AE"/>
    <w:rsid w:val="0087593F"/>
    <w:rsid w:val="00875E07"/>
    <w:rsid w:val="0087666A"/>
    <w:rsid w:val="00876987"/>
    <w:rsid w:val="00876BBC"/>
    <w:rsid w:val="00880AD1"/>
    <w:rsid w:val="00880C13"/>
    <w:rsid w:val="008811F5"/>
    <w:rsid w:val="0088191E"/>
    <w:rsid w:val="00882995"/>
    <w:rsid w:val="008834A0"/>
    <w:rsid w:val="0088399F"/>
    <w:rsid w:val="00883BAC"/>
    <w:rsid w:val="00884A0C"/>
    <w:rsid w:val="00884F3D"/>
    <w:rsid w:val="00885B4B"/>
    <w:rsid w:val="00885F85"/>
    <w:rsid w:val="0089018E"/>
    <w:rsid w:val="00890698"/>
    <w:rsid w:val="00890C9D"/>
    <w:rsid w:val="008917EC"/>
    <w:rsid w:val="008918DF"/>
    <w:rsid w:val="00892553"/>
    <w:rsid w:val="008928C6"/>
    <w:rsid w:val="008947CE"/>
    <w:rsid w:val="00895784"/>
    <w:rsid w:val="00895A3A"/>
    <w:rsid w:val="00895F09"/>
    <w:rsid w:val="008964CB"/>
    <w:rsid w:val="00897121"/>
    <w:rsid w:val="0089728B"/>
    <w:rsid w:val="008A0CF6"/>
    <w:rsid w:val="008A0FF5"/>
    <w:rsid w:val="008A1046"/>
    <w:rsid w:val="008A3D66"/>
    <w:rsid w:val="008A3DD4"/>
    <w:rsid w:val="008A3E66"/>
    <w:rsid w:val="008A4462"/>
    <w:rsid w:val="008A44FC"/>
    <w:rsid w:val="008A524B"/>
    <w:rsid w:val="008A5750"/>
    <w:rsid w:val="008A5D1E"/>
    <w:rsid w:val="008A6059"/>
    <w:rsid w:val="008A695C"/>
    <w:rsid w:val="008B0259"/>
    <w:rsid w:val="008B0298"/>
    <w:rsid w:val="008B09B6"/>
    <w:rsid w:val="008B18F6"/>
    <w:rsid w:val="008B19E2"/>
    <w:rsid w:val="008B2BBE"/>
    <w:rsid w:val="008B2BF0"/>
    <w:rsid w:val="008B2CFD"/>
    <w:rsid w:val="008B3B72"/>
    <w:rsid w:val="008B3EB2"/>
    <w:rsid w:val="008B3F60"/>
    <w:rsid w:val="008B5205"/>
    <w:rsid w:val="008B563B"/>
    <w:rsid w:val="008B7AE0"/>
    <w:rsid w:val="008C012C"/>
    <w:rsid w:val="008C0284"/>
    <w:rsid w:val="008C0BB0"/>
    <w:rsid w:val="008C1CD6"/>
    <w:rsid w:val="008C27F9"/>
    <w:rsid w:val="008C2909"/>
    <w:rsid w:val="008C3542"/>
    <w:rsid w:val="008C3B8C"/>
    <w:rsid w:val="008C4348"/>
    <w:rsid w:val="008C46C2"/>
    <w:rsid w:val="008C4A82"/>
    <w:rsid w:val="008C4AFB"/>
    <w:rsid w:val="008C79F1"/>
    <w:rsid w:val="008D0990"/>
    <w:rsid w:val="008D10D5"/>
    <w:rsid w:val="008D1EC8"/>
    <w:rsid w:val="008D2155"/>
    <w:rsid w:val="008D2374"/>
    <w:rsid w:val="008D23ED"/>
    <w:rsid w:val="008D28D0"/>
    <w:rsid w:val="008D3D23"/>
    <w:rsid w:val="008D6B0A"/>
    <w:rsid w:val="008D7A09"/>
    <w:rsid w:val="008E32C8"/>
    <w:rsid w:val="008E36C0"/>
    <w:rsid w:val="008E586B"/>
    <w:rsid w:val="008E6916"/>
    <w:rsid w:val="008E6E9F"/>
    <w:rsid w:val="008E719C"/>
    <w:rsid w:val="008E75DE"/>
    <w:rsid w:val="008E7B8F"/>
    <w:rsid w:val="008F00DC"/>
    <w:rsid w:val="008F0A58"/>
    <w:rsid w:val="008F0CB8"/>
    <w:rsid w:val="008F1CBB"/>
    <w:rsid w:val="008F1F1D"/>
    <w:rsid w:val="008F3120"/>
    <w:rsid w:val="008F34A0"/>
    <w:rsid w:val="008F39C4"/>
    <w:rsid w:val="008F4EE1"/>
    <w:rsid w:val="008F6211"/>
    <w:rsid w:val="008F6AEE"/>
    <w:rsid w:val="008F7177"/>
    <w:rsid w:val="008F7229"/>
    <w:rsid w:val="008F7B93"/>
    <w:rsid w:val="00900175"/>
    <w:rsid w:val="00900698"/>
    <w:rsid w:val="0090152A"/>
    <w:rsid w:val="00901AFE"/>
    <w:rsid w:val="00902166"/>
    <w:rsid w:val="009024DF"/>
    <w:rsid w:val="0090251B"/>
    <w:rsid w:val="00902645"/>
    <w:rsid w:val="00902ACB"/>
    <w:rsid w:val="00902E65"/>
    <w:rsid w:val="00903301"/>
    <w:rsid w:val="00904135"/>
    <w:rsid w:val="00904F91"/>
    <w:rsid w:val="009050E5"/>
    <w:rsid w:val="009058A4"/>
    <w:rsid w:val="00905AF7"/>
    <w:rsid w:val="00906269"/>
    <w:rsid w:val="00906308"/>
    <w:rsid w:val="00906C76"/>
    <w:rsid w:val="009071C5"/>
    <w:rsid w:val="00907A64"/>
    <w:rsid w:val="00907EFF"/>
    <w:rsid w:val="00911FC6"/>
    <w:rsid w:val="009124C6"/>
    <w:rsid w:val="009147BF"/>
    <w:rsid w:val="009149C8"/>
    <w:rsid w:val="009151E5"/>
    <w:rsid w:val="00915775"/>
    <w:rsid w:val="00915BE2"/>
    <w:rsid w:val="00915C89"/>
    <w:rsid w:val="00916128"/>
    <w:rsid w:val="00916AE7"/>
    <w:rsid w:val="00916B66"/>
    <w:rsid w:val="00916CCA"/>
    <w:rsid w:val="009175CD"/>
    <w:rsid w:val="00917995"/>
    <w:rsid w:val="009237F0"/>
    <w:rsid w:val="00925056"/>
    <w:rsid w:val="00925460"/>
    <w:rsid w:val="0092569A"/>
    <w:rsid w:val="00925E68"/>
    <w:rsid w:val="00926584"/>
    <w:rsid w:val="00926B47"/>
    <w:rsid w:val="00927472"/>
    <w:rsid w:val="00927F5D"/>
    <w:rsid w:val="00931259"/>
    <w:rsid w:val="00931749"/>
    <w:rsid w:val="00932CE5"/>
    <w:rsid w:val="009336CF"/>
    <w:rsid w:val="00933936"/>
    <w:rsid w:val="00935709"/>
    <w:rsid w:val="00935B56"/>
    <w:rsid w:val="009364EC"/>
    <w:rsid w:val="009366F7"/>
    <w:rsid w:val="00936C2A"/>
    <w:rsid w:val="009400E5"/>
    <w:rsid w:val="009401AC"/>
    <w:rsid w:val="009402E0"/>
    <w:rsid w:val="00940457"/>
    <w:rsid w:val="00941246"/>
    <w:rsid w:val="0094210B"/>
    <w:rsid w:val="00942160"/>
    <w:rsid w:val="009428BD"/>
    <w:rsid w:val="00942A38"/>
    <w:rsid w:val="00942C3D"/>
    <w:rsid w:val="00943464"/>
    <w:rsid w:val="00943BEB"/>
    <w:rsid w:val="00944B7A"/>
    <w:rsid w:val="009450F1"/>
    <w:rsid w:val="009455E2"/>
    <w:rsid w:val="0094588E"/>
    <w:rsid w:val="0094737A"/>
    <w:rsid w:val="00950041"/>
    <w:rsid w:val="00950B1C"/>
    <w:rsid w:val="009512AA"/>
    <w:rsid w:val="00952FC2"/>
    <w:rsid w:val="00953926"/>
    <w:rsid w:val="009540C9"/>
    <w:rsid w:val="0095503E"/>
    <w:rsid w:val="00955A35"/>
    <w:rsid w:val="009565D8"/>
    <w:rsid w:val="00956D23"/>
    <w:rsid w:val="00956F82"/>
    <w:rsid w:val="0095711E"/>
    <w:rsid w:val="00957476"/>
    <w:rsid w:val="00957ABB"/>
    <w:rsid w:val="00960B54"/>
    <w:rsid w:val="009616CA"/>
    <w:rsid w:val="009622FC"/>
    <w:rsid w:val="00964E20"/>
    <w:rsid w:val="00965924"/>
    <w:rsid w:val="0096615B"/>
    <w:rsid w:val="00966C17"/>
    <w:rsid w:val="009678C2"/>
    <w:rsid w:val="00971279"/>
    <w:rsid w:val="00971AAA"/>
    <w:rsid w:val="00974545"/>
    <w:rsid w:val="00975B24"/>
    <w:rsid w:val="00975C16"/>
    <w:rsid w:val="009768F6"/>
    <w:rsid w:val="00976E04"/>
    <w:rsid w:val="009777FE"/>
    <w:rsid w:val="00980673"/>
    <w:rsid w:val="009840EA"/>
    <w:rsid w:val="0098442C"/>
    <w:rsid w:val="009847C6"/>
    <w:rsid w:val="009856D7"/>
    <w:rsid w:val="0099184C"/>
    <w:rsid w:val="009921BF"/>
    <w:rsid w:val="009922CE"/>
    <w:rsid w:val="0099289F"/>
    <w:rsid w:val="00993D3A"/>
    <w:rsid w:val="0099516A"/>
    <w:rsid w:val="009953C0"/>
    <w:rsid w:val="00997820"/>
    <w:rsid w:val="009A13F0"/>
    <w:rsid w:val="009A1E1E"/>
    <w:rsid w:val="009A2B42"/>
    <w:rsid w:val="009A2C69"/>
    <w:rsid w:val="009A3C0F"/>
    <w:rsid w:val="009A53D6"/>
    <w:rsid w:val="009A59A2"/>
    <w:rsid w:val="009A6DAE"/>
    <w:rsid w:val="009A6EDB"/>
    <w:rsid w:val="009A7022"/>
    <w:rsid w:val="009A7E1D"/>
    <w:rsid w:val="009B0219"/>
    <w:rsid w:val="009B2738"/>
    <w:rsid w:val="009B2F2D"/>
    <w:rsid w:val="009B5D00"/>
    <w:rsid w:val="009B5D29"/>
    <w:rsid w:val="009B7577"/>
    <w:rsid w:val="009B75DD"/>
    <w:rsid w:val="009C1941"/>
    <w:rsid w:val="009C1F56"/>
    <w:rsid w:val="009C32C9"/>
    <w:rsid w:val="009C477D"/>
    <w:rsid w:val="009C4910"/>
    <w:rsid w:val="009C4965"/>
    <w:rsid w:val="009C5660"/>
    <w:rsid w:val="009C7281"/>
    <w:rsid w:val="009C7AAC"/>
    <w:rsid w:val="009D027F"/>
    <w:rsid w:val="009D107F"/>
    <w:rsid w:val="009D10CC"/>
    <w:rsid w:val="009D163A"/>
    <w:rsid w:val="009D16F3"/>
    <w:rsid w:val="009D1AD0"/>
    <w:rsid w:val="009D1EC6"/>
    <w:rsid w:val="009D37DA"/>
    <w:rsid w:val="009D42A4"/>
    <w:rsid w:val="009D4889"/>
    <w:rsid w:val="009D48F2"/>
    <w:rsid w:val="009D4A88"/>
    <w:rsid w:val="009D512D"/>
    <w:rsid w:val="009D51A2"/>
    <w:rsid w:val="009D5CEA"/>
    <w:rsid w:val="009D6F2C"/>
    <w:rsid w:val="009D79C9"/>
    <w:rsid w:val="009E0373"/>
    <w:rsid w:val="009E0387"/>
    <w:rsid w:val="009E2B8F"/>
    <w:rsid w:val="009E59CA"/>
    <w:rsid w:val="009E6613"/>
    <w:rsid w:val="009E68DF"/>
    <w:rsid w:val="009E7560"/>
    <w:rsid w:val="009F0DF7"/>
    <w:rsid w:val="009F1052"/>
    <w:rsid w:val="009F16B1"/>
    <w:rsid w:val="009F188D"/>
    <w:rsid w:val="009F1910"/>
    <w:rsid w:val="009F2EA5"/>
    <w:rsid w:val="009F39E6"/>
    <w:rsid w:val="009F3BF7"/>
    <w:rsid w:val="009F3FFA"/>
    <w:rsid w:val="009F4AF1"/>
    <w:rsid w:val="009F6292"/>
    <w:rsid w:val="009F673E"/>
    <w:rsid w:val="009F7DF6"/>
    <w:rsid w:val="00A005E7"/>
    <w:rsid w:val="00A021A7"/>
    <w:rsid w:val="00A04334"/>
    <w:rsid w:val="00A05998"/>
    <w:rsid w:val="00A06FCF"/>
    <w:rsid w:val="00A07160"/>
    <w:rsid w:val="00A10B96"/>
    <w:rsid w:val="00A10E9D"/>
    <w:rsid w:val="00A11736"/>
    <w:rsid w:val="00A11BE8"/>
    <w:rsid w:val="00A11CE9"/>
    <w:rsid w:val="00A124FF"/>
    <w:rsid w:val="00A125D6"/>
    <w:rsid w:val="00A129FA"/>
    <w:rsid w:val="00A142BC"/>
    <w:rsid w:val="00A14864"/>
    <w:rsid w:val="00A14CC8"/>
    <w:rsid w:val="00A14D4D"/>
    <w:rsid w:val="00A1562F"/>
    <w:rsid w:val="00A15C5F"/>
    <w:rsid w:val="00A15E28"/>
    <w:rsid w:val="00A174AB"/>
    <w:rsid w:val="00A2084E"/>
    <w:rsid w:val="00A20CFE"/>
    <w:rsid w:val="00A21ECF"/>
    <w:rsid w:val="00A2395C"/>
    <w:rsid w:val="00A23B80"/>
    <w:rsid w:val="00A240AB"/>
    <w:rsid w:val="00A24C9C"/>
    <w:rsid w:val="00A2555C"/>
    <w:rsid w:val="00A260E2"/>
    <w:rsid w:val="00A26711"/>
    <w:rsid w:val="00A2692F"/>
    <w:rsid w:val="00A26943"/>
    <w:rsid w:val="00A30894"/>
    <w:rsid w:val="00A30D4C"/>
    <w:rsid w:val="00A315A6"/>
    <w:rsid w:val="00A31C21"/>
    <w:rsid w:val="00A31D3A"/>
    <w:rsid w:val="00A34424"/>
    <w:rsid w:val="00A34B47"/>
    <w:rsid w:val="00A355CC"/>
    <w:rsid w:val="00A360E5"/>
    <w:rsid w:val="00A36794"/>
    <w:rsid w:val="00A36BE1"/>
    <w:rsid w:val="00A37288"/>
    <w:rsid w:val="00A37349"/>
    <w:rsid w:val="00A37721"/>
    <w:rsid w:val="00A37B19"/>
    <w:rsid w:val="00A41427"/>
    <w:rsid w:val="00A419AA"/>
    <w:rsid w:val="00A41CE4"/>
    <w:rsid w:val="00A44049"/>
    <w:rsid w:val="00A44EBD"/>
    <w:rsid w:val="00A452C5"/>
    <w:rsid w:val="00A46849"/>
    <w:rsid w:val="00A47203"/>
    <w:rsid w:val="00A47369"/>
    <w:rsid w:val="00A47829"/>
    <w:rsid w:val="00A47DB9"/>
    <w:rsid w:val="00A510FC"/>
    <w:rsid w:val="00A51C20"/>
    <w:rsid w:val="00A5223B"/>
    <w:rsid w:val="00A527DA"/>
    <w:rsid w:val="00A52977"/>
    <w:rsid w:val="00A53E53"/>
    <w:rsid w:val="00A548CA"/>
    <w:rsid w:val="00A54A46"/>
    <w:rsid w:val="00A54DF9"/>
    <w:rsid w:val="00A551E4"/>
    <w:rsid w:val="00A56058"/>
    <w:rsid w:val="00A566D8"/>
    <w:rsid w:val="00A567E1"/>
    <w:rsid w:val="00A568EA"/>
    <w:rsid w:val="00A5697E"/>
    <w:rsid w:val="00A56D3A"/>
    <w:rsid w:val="00A56F1C"/>
    <w:rsid w:val="00A5723F"/>
    <w:rsid w:val="00A57349"/>
    <w:rsid w:val="00A574EF"/>
    <w:rsid w:val="00A6152E"/>
    <w:rsid w:val="00A615D2"/>
    <w:rsid w:val="00A62197"/>
    <w:rsid w:val="00A63F3F"/>
    <w:rsid w:val="00A6561D"/>
    <w:rsid w:val="00A66727"/>
    <w:rsid w:val="00A669F6"/>
    <w:rsid w:val="00A671E4"/>
    <w:rsid w:val="00A70AA5"/>
    <w:rsid w:val="00A71475"/>
    <w:rsid w:val="00A71677"/>
    <w:rsid w:val="00A717AF"/>
    <w:rsid w:val="00A72120"/>
    <w:rsid w:val="00A7298E"/>
    <w:rsid w:val="00A72F68"/>
    <w:rsid w:val="00A72FCD"/>
    <w:rsid w:val="00A73031"/>
    <w:rsid w:val="00A7367F"/>
    <w:rsid w:val="00A73968"/>
    <w:rsid w:val="00A747BE"/>
    <w:rsid w:val="00A74A63"/>
    <w:rsid w:val="00A77979"/>
    <w:rsid w:val="00A779C0"/>
    <w:rsid w:val="00A805A8"/>
    <w:rsid w:val="00A810F9"/>
    <w:rsid w:val="00A81881"/>
    <w:rsid w:val="00A81A87"/>
    <w:rsid w:val="00A81E56"/>
    <w:rsid w:val="00A83740"/>
    <w:rsid w:val="00A83776"/>
    <w:rsid w:val="00A83EAB"/>
    <w:rsid w:val="00A846E9"/>
    <w:rsid w:val="00A84C66"/>
    <w:rsid w:val="00A84FBD"/>
    <w:rsid w:val="00A85178"/>
    <w:rsid w:val="00A85212"/>
    <w:rsid w:val="00A855C7"/>
    <w:rsid w:val="00A85A88"/>
    <w:rsid w:val="00A872AA"/>
    <w:rsid w:val="00A874E2"/>
    <w:rsid w:val="00A87ECA"/>
    <w:rsid w:val="00A90A9B"/>
    <w:rsid w:val="00A90DA0"/>
    <w:rsid w:val="00A91013"/>
    <w:rsid w:val="00A9189F"/>
    <w:rsid w:val="00A9284F"/>
    <w:rsid w:val="00A93F8E"/>
    <w:rsid w:val="00A95F2F"/>
    <w:rsid w:val="00A96672"/>
    <w:rsid w:val="00A96ED6"/>
    <w:rsid w:val="00A976B4"/>
    <w:rsid w:val="00AA1484"/>
    <w:rsid w:val="00AA32E2"/>
    <w:rsid w:val="00AA36F1"/>
    <w:rsid w:val="00AA4034"/>
    <w:rsid w:val="00AA4843"/>
    <w:rsid w:val="00AA5401"/>
    <w:rsid w:val="00AA5A8F"/>
    <w:rsid w:val="00AA625E"/>
    <w:rsid w:val="00AA6B91"/>
    <w:rsid w:val="00AA714E"/>
    <w:rsid w:val="00AA71D3"/>
    <w:rsid w:val="00AB01E4"/>
    <w:rsid w:val="00AB1146"/>
    <w:rsid w:val="00AB30F2"/>
    <w:rsid w:val="00AB3101"/>
    <w:rsid w:val="00AB3983"/>
    <w:rsid w:val="00AB5388"/>
    <w:rsid w:val="00AB5718"/>
    <w:rsid w:val="00AB5A64"/>
    <w:rsid w:val="00AC3C0A"/>
    <w:rsid w:val="00AC58EE"/>
    <w:rsid w:val="00AD05AC"/>
    <w:rsid w:val="00AD09D6"/>
    <w:rsid w:val="00AD1D49"/>
    <w:rsid w:val="00AD1E17"/>
    <w:rsid w:val="00AD1F21"/>
    <w:rsid w:val="00AD359F"/>
    <w:rsid w:val="00AD39BD"/>
    <w:rsid w:val="00AD54A8"/>
    <w:rsid w:val="00AD5777"/>
    <w:rsid w:val="00AD5D47"/>
    <w:rsid w:val="00AD60B6"/>
    <w:rsid w:val="00AD6ECC"/>
    <w:rsid w:val="00AE07C8"/>
    <w:rsid w:val="00AE10EF"/>
    <w:rsid w:val="00AE118A"/>
    <w:rsid w:val="00AE18AF"/>
    <w:rsid w:val="00AE2C04"/>
    <w:rsid w:val="00AE35A5"/>
    <w:rsid w:val="00AE448D"/>
    <w:rsid w:val="00AE617A"/>
    <w:rsid w:val="00AE6F10"/>
    <w:rsid w:val="00AE7103"/>
    <w:rsid w:val="00AF03FB"/>
    <w:rsid w:val="00AF1F11"/>
    <w:rsid w:val="00AF3738"/>
    <w:rsid w:val="00AF3847"/>
    <w:rsid w:val="00AF3ED2"/>
    <w:rsid w:val="00AF5ABE"/>
    <w:rsid w:val="00AF5E63"/>
    <w:rsid w:val="00AF5EF5"/>
    <w:rsid w:val="00AF6B56"/>
    <w:rsid w:val="00AF6C62"/>
    <w:rsid w:val="00B031C9"/>
    <w:rsid w:val="00B03830"/>
    <w:rsid w:val="00B03BB0"/>
    <w:rsid w:val="00B04236"/>
    <w:rsid w:val="00B0467A"/>
    <w:rsid w:val="00B04FBE"/>
    <w:rsid w:val="00B055BB"/>
    <w:rsid w:val="00B06C95"/>
    <w:rsid w:val="00B07432"/>
    <w:rsid w:val="00B07542"/>
    <w:rsid w:val="00B11465"/>
    <w:rsid w:val="00B11E55"/>
    <w:rsid w:val="00B12388"/>
    <w:rsid w:val="00B12632"/>
    <w:rsid w:val="00B12800"/>
    <w:rsid w:val="00B137EF"/>
    <w:rsid w:val="00B13937"/>
    <w:rsid w:val="00B14972"/>
    <w:rsid w:val="00B14DB6"/>
    <w:rsid w:val="00B15E0A"/>
    <w:rsid w:val="00B16078"/>
    <w:rsid w:val="00B201FF"/>
    <w:rsid w:val="00B220AB"/>
    <w:rsid w:val="00B220CE"/>
    <w:rsid w:val="00B238DB"/>
    <w:rsid w:val="00B2416C"/>
    <w:rsid w:val="00B247F9"/>
    <w:rsid w:val="00B25AAF"/>
    <w:rsid w:val="00B25AC0"/>
    <w:rsid w:val="00B25E23"/>
    <w:rsid w:val="00B3003E"/>
    <w:rsid w:val="00B30FA4"/>
    <w:rsid w:val="00B31BD2"/>
    <w:rsid w:val="00B31C1E"/>
    <w:rsid w:val="00B32262"/>
    <w:rsid w:val="00B33078"/>
    <w:rsid w:val="00B3473B"/>
    <w:rsid w:val="00B358B8"/>
    <w:rsid w:val="00B37504"/>
    <w:rsid w:val="00B425DF"/>
    <w:rsid w:val="00B44BBE"/>
    <w:rsid w:val="00B45AB9"/>
    <w:rsid w:val="00B462DB"/>
    <w:rsid w:val="00B46827"/>
    <w:rsid w:val="00B47748"/>
    <w:rsid w:val="00B477FD"/>
    <w:rsid w:val="00B47F50"/>
    <w:rsid w:val="00B50781"/>
    <w:rsid w:val="00B512ED"/>
    <w:rsid w:val="00B513A8"/>
    <w:rsid w:val="00B51442"/>
    <w:rsid w:val="00B53F15"/>
    <w:rsid w:val="00B55931"/>
    <w:rsid w:val="00B57204"/>
    <w:rsid w:val="00B604AE"/>
    <w:rsid w:val="00B6059C"/>
    <w:rsid w:val="00B60AC8"/>
    <w:rsid w:val="00B61C82"/>
    <w:rsid w:val="00B623A7"/>
    <w:rsid w:val="00B62DFB"/>
    <w:rsid w:val="00B64257"/>
    <w:rsid w:val="00B64A1D"/>
    <w:rsid w:val="00B676E8"/>
    <w:rsid w:val="00B67A4B"/>
    <w:rsid w:val="00B703DE"/>
    <w:rsid w:val="00B7131D"/>
    <w:rsid w:val="00B71A9D"/>
    <w:rsid w:val="00B71BFF"/>
    <w:rsid w:val="00B72637"/>
    <w:rsid w:val="00B73104"/>
    <w:rsid w:val="00B74763"/>
    <w:rsid w:val="00B7479B"/>
    <w:rsid w:val="00B74A72"/>
    <w:rsid w:val="00B75C11"/>
    <w:rsid w:val="00B75C82"/>
    <w:rsid w:val="00B76E7A"/>
    <w:rsid w:val="00B80A32"/>
    <w:rsid w:val="00B80D10"/>
    <w:rsid w:val="00B810F5"/>
    <w:rsid w:val="00B8188E"/>
    <w:rsid w:val="00B82E10"/>
    <w:rsid w:val="00B8378C"/>
    <w:rsid w:val="00B847B6"/>
    <w:rsid w:val="00B850DC"/>
    <w:rsid w:val="00B876C8"/>
    <w:rsid w:val="00B929C1"/>
    <w:rsid w:val="00B92C10"/>
    <w:rsid w:val="00B94C09"/>
    <w:rsid w:val="00B94EC9"/>
    <w:rsid w:val="00B9609B"/>
    <w:rsid w:val="00B967CD"/>
    <w:rsid w:val="00B96993"/>
    <w:rsid w:val="00B97261"/>
    <w:rsid w:val="00B9740C"/>
    <w:rsid w:val="00B97ACC"/>
    <w:rsid w:val="00B97CA1"/>
    <w:rsid w:val="00BA04C9"/>
    <w:rsid w:val="00BA0AD2"/>
    <w:rsid w:val="00BA0CDD"/>
    <w:rsid w:val="00BA0FF9"/>
    <w:rsid w:val="00BA1C26"/>
    <w:rsid w:val="00BA2092"/>
    <w:rsid w:val="00BA20ED"/>
    <w:rsid w:val="00BA237C"/>
    <w:rsid w:val="00BA6F6F"/>
    <w:rsid w:val="00BA7584"/>
    <w:rsid w:val="00BA7699"/>
    <w:rsid w:val="00BA7CF8"/>
    <w:rsid w:val="00BB1ECC"/>
    <w:rsid w:val="00BB21DE"/>
    <w:rsid w:val="00BB2B80"/>
    <w:rsid w:val="00BB315F"/>
    <w:rsid w:val="00BB4398"/>
    <w:rsid w:val="00BB44EB"/>
    <w:rsid w:val="00BC0D77"/>
    <w:rsid w:val="00BC19D1"/>
    <w:rsid w:val="00BC2042"/>
    <w:rsid w:val="00BC4315"/>
    <w:rsid w:val="00BC4BD7"/>
    <w:rsid w:val="00BC52E5"/>
    <w:rsid w:val="00BC52E6"/>
    <w:rsid w:val="00BC5881"/>
    <w:rsid w:val="00BD05AC"/>
    <w:rsid w:val="00BD097D"/>
    <w:rsid w:val="00BD1434"/>
    <w:rsid w:val="00BD18C0"/>
    <w:rsid w:val="00BD2054"/>
    <w:rsid w:val="00BD7295"/>
    <w:rsid w:val="00BD7597"/>
    <w:rsid w:val="00BD7684"/>
    <w:rsid w:val="00BE056D"/>
    <w:rsid w:val="00BE068F"/>
    <w:rsid w:val="00BE0DB7"/>
    <w:rsid w:val="00BE124A"/>
    <w:rsid w:val="00BE15F4"/>
    <w:rsid w:val="00BE186C"/>
    <w:rsid w:val="00BE29E9"/>
    <w:rsid w:val="00BE2B6E"/>
    <w:rsid w:val="00BE2DCF"/>
    <w:rsid w:val="00BE4B58"/>
    <w:rsid w:val="00BE60E7"/>
    <w:rsid w:val="00BE6BDA"/>
    <w:rsid w:val="00BE6C42"/>
    <w:rsid w:val="00BF03FB"/>
    <w:rsid w:val="00BF0724"/>
    <w:rsid w:val="00BF15CB"/>
    <w:rsid w:val="00BF53C7"/>
    <w:rsid w:val="00BF631B"/>
    <w:rsid w:val="00BF6521"/>
    <w:rsid w:val="00BF6C40"/>
    <w:rsid w:val="00BF6F47"/>
    <w:rsid w:val="00BF7A71"/>
    <w:rsid w:val="00C004D8"/>
    <w:rsid w:val="00C018AC"/>
    <w:rsid w:val="00C01B68"/>
    <w:rsid w:val="00C028A8"/>
    <w:rsid w:val="00C02F8B"/>
    <w:rsid w:val="00C03E12"/>
    <w:rsid w:val="00C04866"/>
    <w:rsid w:val="00C04AB2"/>
    <w:rsid w:val="00C05D40"/>
    <w:rsid w:val="00C061B0"/>
    <w:rsid w:val="00C069B9"/>
    <w:rsid w:val="00C06F95"/>
    <w:rsid w:val="00C11236"/>
    <w:rsid w:val="00C1178F"/>
    <w:rsid w:val="00C121AE"/>
    <w:rsid w:val="00C14CFD"/>
    <w:rsid w:val="00C14F60"/>
    <w:rsid w:val="00C15817"/>
    <w:rsid w:val="00C15914"/>
    <w:rsid w:val="00C16321"/>
    <w:rsid w:val="00C17338"/>
    <w:rsid w:val="00C2015D"/>
    <w:rsid w:val="00C205EF"/>
    <w:rsid w:val="00C20E64"/>
    <w:rsid w:val="00C21CD8"/>
    <w:rsid w:val="00C221A3"/>
    <w:rsid w:val="00C22592"/>
    <w:rsid w:val="00C22612"/>
    <w:rsid w:val="00C22A3C"/>
    <w:rsid w:val="00C230A0"/>
    <w:rsid w:val="00C24AA6"/>
    <w:rsid w:val="00C24DA7"/>
    <w:rsid w:val="00C25DCF"/>
    <w:rsid w:val="00C25FD8"/>
    <w:rsid w:val="00C27307"/>
    <w:rsid w:val="00C3001C"/>
    <w:rsid w:val="00C307DE"/>
    <w:rsid w:val="00C31703"/>
    <w:rsid w:val="00C31CD0"/>
    <w:rsid w:val="00C3275C"/>
    <w:rsid w:val="00C327ED"/>
    <w:rsid w:val="00C33173"/>
    <w:rsid w:val="00C348A1"/>
    <w:rsid w:val="00C376BF"/>
    <w:rsid w:val="00C37BCF"/>
    <w:rsid w:val="00C40B9A"/>
    <w:rsid w:val="00C40DF1"/>
    <w:rsid w:val="00C425D2"/>
    <w:rsid w:val="00C42A09"/>
    <w:rsid w:val="00C430E3"/>
    <w:rsid w:val="00C434AC"/>
    <w:rsid w:val="00C45A06"/>
    <w:rsid w:val="00C46DB7"/>
    <w:rsid w:val="00C524D7"/>
    <w:rsid w:val="00C53E3C"/>
    <w:rsid w:val="00C540B4"/>
    <w:rsid w:val="00C56FCA"/>
    <w:rsid w:val="00C57034"/>
    <w:rsid w:val="00C603B0"/>
    <w:rsid w:val="00C60581"/>
    <w:rsid w:val="00C60759"/>
    <w:rsid w:val="00C61008"/>
    <w:rsid w:val="00C6104F"/>
    <w:rsid w:val="00C6118D"/>
    <w:rsid w:val="00C63A59"/>
    <w:rsid w:val="00C64231"/>
    <w:rsid w:val="00C652F1"/>
    <w:rsid w:val="00C662AC"/>
    <w:rsid w:val="00C663D9"/>
    <w:rsid w:val="00C675CA"/>
    <w:rsid w:val="00C675CE"/>
    <w:rsid w:val="00C678BB"/>
    <w:rsid w:val="00C67FD4"/>
    <w:rsid w:val="00C70013"/>
    <w:rsid w:val="00C70BC7"/>
    <w:rsid w:val="00C70ED6"/>
    <w:rsid w:val="00C72EC9"/>
    <w:rsid w:val="00C7408D"/>
    <w:rsid w:val="00C74B22"/>
    <w:rsid w:val="00C76B1A"/>
    <w:rsid w:val="00C76EA1"/>
    <w:rsid w:val="00C77540"/>
    <w:rsid w:val="00C77C3D"/>
    <w:rsid w:val="00C77EA6"/>
    <w:rsid w:val="00C8068B"/>
    <w:rsid w:val="00C813F7"/>
    <w:rsid w:val="00C82AE7"/>
    <w:rsid w:val="00C83889"/>
    <w:rsid w:val="00C84C81"/>
    <w:rsid w:val="00C84F67"/>
    <w:rsid w:val="00C85997"/>
    <w:rsid w:val="00C86B14"/>
    <w:rsid w:val="00C8736B"/>
    <w:rsid w:val="00C8755E"/>
    <w:rsid w:val="00C904B3"/>
    <w:rsid w:val="00C911AB"/>
    <w:rsid w:val="00C91CB0"/>
    <w:rsid w:val="00C93093"/>
    <w:rsid w:val="00C9384A"/>
    <w:rsid w:val="00C95044"/>
    <w:rsid w:val="00C9545D"/>
    <w:rsid w:val="00C957C0"/>
    <w:rsid w:val="00C96783"/>
    <w:rsid w:val="00C96C11"/>
    <w:rsid w:val="00C973EC"/>
    <w:rsid w:val="00C97A6E"/>
    <w:rsid w:val="00CA0B44"/>
    <w:rsid w:val="00CA0F51"/>
    <w:rsid w:val="00CA3202"/>
    <w:rsid w:val="00CA3DB0"/>
    <w:rsid w:val="00CA3EBF"/>
    <w:rsid w:val="00CA43C3"/>
    <w:rsid w:val="00CA4A4C"/>
    <w:rsid w:val="00CA4F03"/>
    <w:rsid w:val="00CA708F"/>
    <w:rsid w:val="00CA7894"/>
    <w:rsid w:val="00CA7AD3"/>
    <w:rsid w:val="00CB0525"/>
    <w:rsid w:val="00CB21E2"/>
    <w:rsid w:val="00CB2DB9"/>
    <w:rsid w:val="00CB3431"/>
    <w:rsid w:val="00CB4C0D"/>
    <w:rsid w:val="00CB5329"/>
    <w:rsid w:val="00CB648F"/>
    <w:rsid w:val="00CB6B09"/>
    <w:rsid w:val="00CB6B1C"/>
    <w:rsid w:val="00CB6FFF"/>
    <w:rsid w:val="00CB79F8"/>
    <w:rsid w:val="00CC1003"/>
    <w:rsid w:val="00CC2550"/>
    <w:rsid w:val="00CC30CD"/>
    <w:rsid w:val="00CC30E7"/>
    <w:rsid w:val="00CC4C8B"/>
    <w:rsid w:val="00CC5261"/>
    <w:rsid w:val="00CC54E1"/>
    <w:rsid w:val="00CC5A6D"/>
    <w:rsid w:val="00CC64CA"/>
    <w:rsid w:val="00CC705A"/>
    <w:rsid w:val="00CC7B19"/>
    <w:rsid w:val="00CC7DE8"/>
    <w:rsid w:val="00CD1371"/>
    <w:rsid w:val="00CD2974"/>
    <w:rsid w:val="00CD29C6"/>
    <w:rsid w:val="00CD3050"/>
    <w:rsid w:val="00CD3780"/>
    <w:rsid w:val="00CD461B"/>
    <w:rsid w:val="00CD4CF9"/>
    <w:rsid w:val="00CD5274"/>
    <w:rsid w:val="00CD52E6"/>
    <w:rsid w:val="00CD6572"/>
    <w:rsid w:val="00CD65EB"/>
    <w:rsid w:val="00CD6B56"/>
    <w:rsid w:val="00CD6E84"/>
    <w:rsid w:val="00CE0428"/>
    <w:rsid w:val="00CE0788"/>
    <w:rsid w:val="00CE1D54"/>
    <w:rsid w:val="00CE263E"/>
    <w:rsid w:val="00CE52DC"/>
    <w:rsid w:val="00CE5922"/>
    <w:rsid w:val="00CE5982"/>
    <w:rsid w:val="00CE6603"/>
    <w:rsid w:val="00CE6FC2"/>
    <w:rsid w:val="00CE7C6F"/>
    <w:rsid w:val="00CF0699"/>
    <w:rsid w:val="00CF09CF"/>
    <w:rsid w:val="00CF0ED0"/>
    <w:rsid w:val="00CF2467"/>
    <w:rsid w:val="00CF2518"/>
    <w:rsid w:val="00CF4AC5"/>
    <w:rsid w:val="00CF5D14"/>
    <w:rsid w:val="00CF65C9"/>
    <w:rsid w:val="00CF7C53"/>
    <w:rsid w:val="00CF7CBA"/>
    <w:rsid w:val="00CF7E94"/>
    <w:rsid w:val="00D004C7"/>
    <w:rsid w:val="00D024BB"/>
    <w:rsid w:val="00D02E42"/>
    <w:rsid w:val="00D03473"/>
    <w:rsid w:val="00D04315"/>
    <w:rsid w:val="00D04985"/>
    <w:rsid w:val="00D04DC8"/>
    <w:rsid w:val="00D04FC9"/>
    <w:rsid w:val="00D06935"/>
    <w:rsid w:val="00D07308"/>
    <w:rsid w:val="00D07CEA"/>
    <w:rsid w:val="00D100D8"/>
    <w:rsid w:val="00D12044"/>
    <w:rsid w:val="00D12A46"/>
    <w:rsid w:val="00D12A78"/>
    <w:rsid w:val="00D13FE1"/>
    <w:rsid w:val="00D14094"/>
    <w:rsid w:val="00D141B0"/>
    <w:rsid w:val="00D14EA1"/>
    <w:rsid w:val="00D155DA"/>
    <w:rsid w:val="00D15FA3"/>
    <w:rsid w:val="00D16382"/>
    <w:rsid w:val="00D1731E"/>
    <w:rsid w:val="00D175BD"/>
    <w:rsid w:val="00D17767"/>
    <w:rsid w:val="00D17BEC"/>
    <w:rsid w:val="00D17EFA"/>
    <w:rsid w:val="00D205AE"/>
    <w:rsid w:val="00D2065E"/>
    <w:rsid w:val="00D21115"/>
    <w:rsid w:val="00D22561"/>
    <w:rsid w:val="00D22A59"/>
    <w:rsid w:val="00D235DF"/>
    <w:rsid w:val="00D238FC"/>
    <w:rsid w:val="00D24E92"/>
    <w:rsid w:val="00D25FD7"/>
    <w:rsid w:val="00D2661E"/>
    <w:rsid w:val="00D2738D"/>
    <w:rsid w:val="00D27C25"/>
    <w:rsid w:val="00D27D91"/>
    <w:rsid w:val="00D30889"/>
    <w:rsid w:val="00D31ABC"/>
    <w:rsid w:val="00D31CEB"/>
    <w:rsid w:val="00D32BCF"/>
    <w:rsid w:val="00D34B33"/>
    <w:rsid w:val="00D34BFB"/>
    <w:rsid w:val="00D351A8"/>
    <w:rsid w:val="00D35AF9"/>
    <w:rsid w:val="00D36A5B"/>
    <w:rsid w:val="00D40665"/>
    <w:rsid w:val="00D41128"/>
    <w:rsid w:val="00D428CD"/>
    <w:rsid w:val="00D42B6D"/>
    <w:rsid w:val="00D42D9A"/>
    <w:rsid w:val="00D43F7E"/>
    <w:rsid w:val="00D448E4"/>
    <w:rsid w:val="00D4517B"/>
    <w:rsid w:val="00D47261"/>
    <w:rsid w:val="00D474BB"/>
    <w:rsid w:val="00D50AC9"/>
    <w:rsid w:val="00D51ACB"/>
    <w:rsid w:val="00D51BCD"/>
    <w:rsid w:val="00D5279B"/>
    <w:rsid w:val="00D53FC5"/>
    <w:rsid w:val="00D544A3"/>
    <w:rsid w:val="00D5472D"/>
    <w:rsid w:val="00D54768"/>
    <w:rsid w:val="00D55929"/>
    <w:rsid w:val="00D567D1"/>
    <w:rsid w:val="00D57032"/>
    <w:rsid w:val="00D60641"/>
    <w:rsid w:val="00D60D7B"/>
    <w:rsid w:val="00D61016"/>
    <w:rsid w:val="00D61401"/>
    <w:rsid w:val="00D620CF"/>
    <w:rsid w:val="00D62B1A"/>
    <w:rsid w:val="00D63667"/>
    <w:rsid w:val="00D6375C"/>
    <w:rsid w:val="00D64766"/>
    <w:rsid w:val="00D649BD"/>
    <w:rsid w:val="00D67EAE"/>
    <w:rsid w:val="00D70030"/>
    <w:rsid w:val="00D703C2"/>
    <w:rsid w:val="00D70E8F"/>
    <w:rsid w:val="00D711BE"/>
    <w:rsid w:val="00D7186E"/>
    <w:rsid w:val="00D718FF"/>
    <w:rsid w:val="00D71A3B"/>
    <w:rsid w:val="00D71DD9"/>
    <w:rsid w:val="00D732A9"/>
    <w:rsid w:val="00D75601"/>
    <w:rsid w:val="00D76DEB"/>
    <w:rsid w:val="00D80AA9"/>
    <w:rsid w:val="00D818DB"/>
    <w:rsid w:val="00D820F9"/>
    <w:rsid w:val="00D8295F"/>
    <w:rsid w:val="00D838C7"/>
    <w:rsid w:val="00D83F88"/>
    <w:rsid w:val="00D847A6"/>
    <w:rsid w:val="00D850BD"/>
    <w:rsid w:val="00D85145"/>
    <w:rsid w:val="00D856C2"/>
    <w:rsid w:val="00D85FCF"/>
    <w:rsid w:val="00D86CF9"/>
    <w:rsid w:val="00D86E84"/>
    <w:rsid w:val="00D87047"/>
    <w:rsid w:val="00D870F0"/>
    <w:rsid w:val="00D87B07"/>
    <w:rsid w:val="00D9002C"/>
    <w:rsid w:val="00D90B72"/>
    <w:rsid w:val="00D91F66"/>
    <w:rsid w:val="00D92FBF"/>
    <w:rsid w:val="00D936B6"/>
    <w:rsid w:val="00D94860"/>
    <w:rsid w:val="00D95672"/>
    <w:rsid w:val="00D9581F"/>
    <w:rsid w:val="00D95EAD"/>
    <w:rsid w:val="00D96252"/>
    <w:rsid w:val="00D96668"/>
    <w:rsid w:val="00D966A7"/>
    <w:rsid w:val="00D96DA0"/>
    <w:rsid w:val="00D97744"/>
    <w:rsid w:val="00D97D1C"/>
    <w:rsid w:val="00DA1C94"/>
    <w:rsid w:val="00DA1CD8"/>
    <w:rsid w:val="00DA1F52"/>
    <w:rsid w:val="00DA213E"/>
    <w:rsid w:val="00DA4065"/>
    <w:rsid w:val="00DA4CA3"/>
    <w:rsid w:val="00DA4E4A"/>
    <w:rsid w:val="00DA58AE"/>
    <w:rsid w:val="00DA73EE"/>
    <w:rsid w:val="00DA7481"/>
    <w:rsid w:val="00DB0323"/>
    <w:rsid w:val="00DB0A84"/>
    <w:rsid w:val="00DB0AB0"/>
    <w:rsid w:val="00DB2926"/>
    <w:rsid w:val="00DB2AD0"/>
    <w:rsid w:val="00DB2B50"/>
    <w:rsid w:val="00DB2D40"/>
    <w:rsid w:val="00DB2D9E"/>
    <w:rsid w:val="00DB3196"/>
    <w:rsid w:val="00DB3249"/>
    <w:rsid w:val="00DB5CB9"/>
    <w:rsid w:val="00DB6162"/>
    <w:rsid w:val="00DB633A"/>
    <w:rsid w:val="00DB6EAA"/>
    <w:rsid w:val="00DB76B8"/>
    <w:rsid w:val="00DB7B50"/>
    <w:rsid w:val="00DC02D4"/>
    <w:rsid w:val="00DC133C"/>
    <w:rsid w:val="00DC1779"/>
    <w:rsid w:val="00DC1F28"/>
    <w:rsid w:val="00DC2AE4"/>
    <w:rsid w:val="00DC3A25"/>
    <w:rsid w:val="00DC415A"/>
    <w:rsid w:val="00DC48CD"/>
    <w:rsid w:val="00DC5472"/>
    <w:rsid w:val="00DC7162"/>
    <w:rsid w:val="00DD0D47"/>
    <w:rsid w:val="00DD132A"/>
    <w:rsid w:val="00DD204D"/>
    <w:rsid w:val="00DD25EB"/>
    <w:rsid w:val="00DD2AC5"/>
    <w:rsid w:val="00DD4E7D"/>
    <w:rsid w:val="00DD6B4C"/>
    <w:rsid w:val="00DD7A5B"/>
    <w:rsid w:val="00DD7ADE"/>
    <w:rsid w:val="00DE1410"/>
    <w:rsid w:val="00DE1B0D"/>
    <w:rsid w:val="00DE1DEA"/>
    <w:rsid w:val="00DE2BC6"/>
    <w:rsid w:val="00DE41E3"/>
    <w:rsid w:val="00DE436D"/>
    <w:rsid w:val="00DE5120"/>
    <w:rsid w:val="00DE5321"/>
    <w:rsid w:val="00DF1438"/>
    <w:rsid w:val="00DF1D19"/>
    <w:rsid w:val="00DF231F"/>
    <w:rsid w:val="00DF346B"/>
    <w:rsid w:val="00DF40D6"/>
    <w:rsid w:val="00DF412D"/>
    <w:rsid w:val="00DF4414"/>
    <w:rsid w:val="00DF4C28"/>
    <w:rsid w:val="00DF7A08"/>
    <w:rsid w:val="00E00FA9"/>
    <w:rsid w:val="00E017EB"/>
    <w:rsid w:val="00E01D0D"/>
    <w:rsid w:val="00E03F33"/>
    <w:rsid w:val="00E04DED"/>
    <w:rsid w:val="00E04FBF"/>
    <w:rsid w:val="00E05CE4"/>
    <w:rsid w:val="00E060DF"/>
    <w:rsid w:val="00E06ADD"/>
    <w:rsid w:val="00E06CF5"/>
    <w:rsid w:val="00E06D5D"/>
    <w:rsid w:val="00E073C1"/>
    <w:rsid w:val="00E07DBF"/>
    <w:rsid w:val="00E07E8A"/>
    <w:rsid w:val="00E07FDF"/>
    <w:rsid w:val="00E109BF"/>
    <w:rsid w:val="00E113CD"/>
    <w:rsid w:val="00E12376"/>
    <w:rsid w:val="00E14A92"/>
    <w:rsid w:val="00E14B7D"/>
    <w:rsid w:val="00E14CBF"/>
    <w:rsid w:val="00E155CE"/>
    <w:rsid w:val="00E174F6"/>
    <w:rsid w:val="00E17CF2"/>
    <w:rsid w:val="00E212FF"/>
    <w:rsid w:val="00E2319F"/>
    <w:rsid w:val="00E23239"/>
    <w:rsid w:val="00E237F9"/>
    <w:rsid w:val="00E23EEA"/>
    <w:rsid w:val="00E27AD0"/>
    <w:rsid w:val="00E303E9"/>
    <w:rsid w:val="00E318D4"/>
    <w:rsid w:val="00E32C78"/>
    <w:rsid w:val="00E3346D"/>
    <w:rsid w:val="00E33EB2"/>
    <w:rsid w:val="00E34CC2"/>
    <w:rsid w:val="00E36558"/>
    <w:rsid w:val="00E3707D"/>
    <w:rsid w:val="00E37483"/>
    <w:rsid w:val="00E376E0"/>
    <w:rsid w:val="00E4032C"/>
    <w:rsid w:val="00E40C23"/>
    <w:rsid w:val="00E40CC1"/>
    <w:rsid w:val="00E41979"/>
    <w:rsid w:val="00E433A6"/>
    <w:rsid w:val="00E439FB"/>
    <w:rsid w:val="00E44693"/>
    <w:rsid w:val="00E44AE5"/>
    <w:rsid w:val="00E4547E"/>
    <w:rsid w:val="00E45C09"/>
    <w:rsid w:val="00E45EF4"/>
    <w:rsid w:val="00E47082"/>
    <w:rsid w:val="00E4718C"/>
    <w:rsid w:val="00E47A47"/>
    <w:rsid w:val="00E47BC7"/>
    <w:rsid w:val="00E50671"/>
    <w:rsid w:val="00E51450"/>
    <w:rsid w:val="00E5315D"/>
    <w:rsid w:val="00E541A6"/>
    <w:rsid w:val="00E55531"/>
    <w:rsid w:val="00E5558E"/>
    <w:rsid w:val="00E55B92"/>
    <w:rsid w:val="00E55BAE"/>
    <w:rsid w:val="00E575F6"/>
    <w:rsid w:val="00E604F6"/>
    <w:rsid w:val="00E6107E"/>
    <w:rsid w:val="00E612CA"/>
    <w:rsid w:val="00E61E4F"/>
    <w:rsid w:val="00E620DC"/>
    <w:rsid w:val="00E628E6"/>
    <w:rsid w:val="00E659A5"/>
    <w:rsid w:val="00E66221"/>
    <w:rsid w:val="00E662AB"/>
    <w:rsid w:val="00E66CD1"/>
    <w:rsid w:val="00E675B0"/>
    <w:rsid w:val="00E675D3"/>
    <w:rsid w:val="00E67B8E"/>
    <w:rsid w:val="00E67E77"/>
    <w:rsid w:val="00E71058"/>
    <w:rsid w:val="00E71278"/>
    <w:rsid w:val="00E7187F"/>
    <w:rsid w:val="00E7197C"/>
    <w:rsid w:val="00E719DC"/>
    <w:rsid w:val="00E736ED"/>
    <w:rsid w:val="00E73910"/>
    <w:rsid w:val="00E73F93"/>
    <w:rsid w:val="00E748C1"/>
    <w:rsid w:val="00E74ADD"/>
    <w:rsid w:val="00E74D34"/>
    <w:rsid w:val="00E752CA"/>
    <w:rsid w:val="00E75FB8"/>
    <w:rsid w:val="00E80DFE"/>
    <w:rsid w:val="00E822A4"/>
    <w:rsid w:val="00E826A9"/>
    <w:rsid w:val="00E82767"/>
    <w:rsid w:val="00E8525D"/>
    <w:rsid w:val="00E856AE"/>
    <w:rsid w:val="00E8589F"/>
    <w:rsid w:val="00E85DC2"/>
    <w:rsid w:val="00E85E4F"/>
    <w:rsid w:val="00E861FB"/>
    <w:rsid w:val="00E86FB9"/>
    <w:rsid w:val="00E87D37"/>
    <w:rsid w:val="00E902E5"/>
    <w:rsid w:val="00E90724"/>
    <w:rsid w:val="00E90896"/>
    <w:rsid w:val="00E93120"/>
    <w:rsid w:val="00E93AA8"/>
    <w:rsid w:val="00E94FB8"/>
    <w:rsid w:val="00E969F4"/>
    <w:rsid w:val="00E973B0"/>
    <w:rsid w:val="00E97E85"/>
    <w:rsid w:val="00EA061C"/>
    <w:rsid w:val="00EA102B"/>
    <w:rsid w:val="00EA1428"/>
    <w:rsid w:val="00EA29E0"/>
    <w:rsid w:val="00EA3F98"/>
    <w:rsid w:val="00EA460C"/>
    <w:rsid w:val="00EA582A"/>
    <w:rsid w:val="00EA6049"/>
    <w:rsid w:val="00EA663A"/>
    <w:rsid w:val="00EA786D"/>
    <w:rsid w:val="00EA791C"/>
    <w:rsid w:val="00EA7C80"/>
    <w:rsid w:val="00EA7D56"/>
    <w:rsid w:val="00EB0C13"/>
    <w:rsid w:val="00EB216E"/>
    <w:rsid w:val="00EB2782"/>
    <w:rsid w:val="00EB38C3"/>
    <w:rsid w:val="00EB3B76"/>
    <w:rsid w:val="00EB3DDC"/>
    <w:rsid w:val="00EB4344"/>
    <w:rsid w:val="00EB5253"/>
    <w:rsid w:val="00EB5284"/>
    <w:rsid w:val="00EB65EE"/>
    <w:rsid w:val="00EB6D64"/>
    <w:rsid w:val="00EB723F"/>
    <w:rsid w:val="00EB7367"/>
    <w:rsid w:val="00EB79CC"/>
    <w:rsid w:val="00EC0B93"/>
    <w:rsid w:val="00EC13FB"/>
    <w:rsid w:val="00EC14A6"/>
    <w:rsid w:val="00EC1AE4"/>
    <w:rsid w:val="00EC311A"/>
    <w:rsid w:val="00EC4014"/>
    <w:rsid w:val="00EC43B7"/>
    <w:rsid w:val="00EC447E"/>
    <w:rsid w:val="00EC4642"/>
    <w:rsid w:val="00EC4B88"/>
    <w:rsid w:val="00EC5E0E"/>
    <w:rsid w:val="00EC6E4B"/>
    <w:rsid w:val="00ED020E"/>
    <w:rsid w:val="00ED0525"/>
    <w:rsid w:val="00ED0A2B"/>
    <w:rsid w:val="00ED0EFF"/>
    <w:rsid w:val="00ED1281"/>
    <w:rsid w:val="00ED1E15"/>
    <w:rsid w:val="00ED39A1"/>
    <w:rsid w:val="00ED39F7"/>
    <w:rsid w:val="00ED4822"/>
    <w:rsid w:val="00ED70F2"/>
    <w:rsid w:val="00ED737B"/>
    <w:rsid w:val="00ED761E"/>
    <w:rsid w:val="00EE0142"/>
    <w:rsid w:val="00EE08D1"/>
    <w:rsid w:val="00EE08D5"/>
    <w:rsid w:val="00EE0D8D"/>
    <w:rsid w:val="00EE183A"/>
    <w:rsid w:val="00EE203B"/>
    <w:rsid w:val="00EE22DC"/>
    <w:rsid w:val="00EE3617"/>
    <w:rsid w:val="00EE3B1C"/>
    <w:rsid w:val="00EE5086"/>
    <w:rsid w:val="00EE544F"/>
    <w:rsid w:val="00EE547F"/>
    <w:rsid w:val="00EE6B0A"/>
    <w:rsid w:val="00EE6C74"/>
    <w:rsid w:val="00EE78C3"/>
    <w:rsid w:val="00EF048F"/>
    <w:rsid w:val="00EF0AE4"/>
    <w:rsid w:val="00EF1982"/>
    <w:rsid w:val="00EF19BF"/>
    <w:rsid w:val="00EF1EF3"/>
    <w:rsid w:val="00EF200C"/>
    <w:rsid w:val="00EF2134"/>
    <w:rsid w:val="00EF270C"/>
    <w:rsid w:val="00EF2C5D"/>
    <w:rsid w:val="00EF2E7A"/>
    <w:rsid w:val="00EF304F"/>
    <w:rsid w:val="00EF3154"/>
    <w:rsid w:val="00EF7A3E"/>
    <w:rsid w:val="00F005F0"/>
    <w:rsid w:val="00F040E9"/>
    <w:rsid w:val="00F05C70"/>
    <w:rsid w:val="00F070B8"/>
    <w:rsid w:val="00F078D2"/>
    <w:rsid w:val="00F1010A"/>
    <w:rsid w:val="00F10BB1"/>
    <w:rsid w:val="00F1225E"/>
    <w:rsid w:val="00F12DB1"/>
    <w:rsid w:val="00F12F03"/>
    <w:rsid w:val="00F13313"/>
    <w:rsid w:val="00F144F7"/>
    <w:rsid w:val="00F14BD3"/>
    <w:rsid w:val="00F16732"/>
    <w:rsid w:val="00F170D0"/>
    <w:rsid w:val="00F17679"/>
    <w:rsid w:val="00F17D88"/>
    <w:rsid w:val="00F20A04"/>
    <w:rsid w:val="00F2130A"/>
    <w:rsid w:val="00F21336"/>
    <w:rsid w:val="00F2183D"/>
    <w:rsid w:val="00F22702"/>
    <w:rsid w:val="00F2279A"/>
    <w:rsid w:val="00F25026"/>
    <w:rsid w:val="00F25032"/>
    <w:rsid w:val="00F26D70"/>
    <w:rsid w:val="00F278CE"/>
    <w:rsid w:val="00F30917"/>
    <w:rsid w:val="00F30FFE"/>
    <w:rsid w:val="00F31E5D"/>
    <w:rsid w:val="00F3245F"/>
    <w:rsid w:val="00F338CA"/>
    <w:rsid w:val="00F3503A"/>
    <w:rsid w:val="00F35248"/>
    <w:rsid w:val="00F354C6"/>
    <w:rsid w:val="00F3552A"/>
    <w:rsid w:val="00F36797"/>
    <w:rsid w:val="00F372A4"/>
    <w:rsid w:val="00F37BC6"/>
    <w:rsid w:val="00F41885"/>
    <w:rsid w:val="00F430EE"/>
    <w:rsid w:val="00F4375D"/>
    <w:rsid w:val="00F43B2E"/>
    <w:rsid w:val="00F444CD"/>
    <w:rsid w:val="00F45938"/>
    <w:rsid w:val="00F461D7"/>
    <w:rsid w:val="00F46E85"/>
    <w:rsid w:val="00F47450"/>
    <w:rsid w:val="00F50692"/>
    <w:rsid w:val="00F51AD1"/>
    <w:rsid w:val="00F51CDF"/>
    <w:rsid w:val="00F51CFD"/>
    <w:rsid w:val="00F5246E"/>
    <w:rsid w:val="00F52493"/>
    <w:rsid w:val="00F5411C"/>
    <w:rsid w:val="00F54823"/>
    <w:rsid w:val="00F54890"/>
    <w:rsid w:val="00F54D1C"/>
    <w:rsid w:val="00F54ECA"/>
    <w:rsid w:val="00F550C2"/>
    <w:rsid w:val="00F551CC"/>
    <w:rsid w:val="00F55767"/>
    <w:rsid w:val="00F56D70"/>
    <w:rsid w:val="00F57B2A"/>
    <w:rsid w:val="00F600E7"/>
    <w:rsid w:val="00F61053"/>
    <w:rsid w:val="00F61F31"/>
    <w:rsid w:val="00F63FC2"/>
    <w:rsid w:val="00F657F4"/>
    <w:rsid w:val="00F65A5B"/>
    <w:rsid w:val="00F65E93"/>
    <w:rsid w:val="00F67CB2"/>
    <w:rsid w:val="00F70D31"/>
    <w:rsid w:val="00F70E65"/>
    <w:rsid w:val="00F70F20"/>
    <w:rsid w:val="00F71756"/>
    <w:rsid w:val="00F717F6"/>
    <w:rsid w:val="00F71E43"/>
    <w:rsid w:val="00F72072"/>
    <w:rsid w:val="00F72BEF"/>
    <w:rsid w:val="00F73168"/>
    <w:rsid w:val="00F73687"/>
    <w:rsid w:val="00F73D0C"/>
    <w:rsid w:val="00F73F57"/>
    <w:rsid w:val="00F76433"/>
    <w:rsid w:val="00F76FE4"/>
    <w:rsid w:val="00F77D4B"/>
    <w:rsid w:val="00F77F0D"/>
    <w:rsid w:val="00F80165"/>
    <w:rsid w:val="00F80A5C"/>
    <w:rsid w:val="00F80F0F"/>
    <w:rsid w:val="00F8164D"/>
    <w:rsid w:val="00F81D9D"/>
    <w:rsid w:val="00F82A04"/>
    <w:rsid w:val="00F82B52"/>
    <w:rsid w:val="00F82B90"/>
    <w:rsid w:val="00F85569"/>
    <w:rsid w:val="00F869A3"/>
    <w:rsid w:val="00F873E1"/>
    <w:rsid w:val="00F9028B"/>
    <w:rsid w:val="00F90BDB"/>
    <w:rsid w:val="00F90F80"/>
    <w:rsid w:val="00F91288"/>
    <w:rsid w:val="00F92644"/>
    <w:rsid w:val="00F9275D"/>
    <w:rsid w:val="00F93430"/>
    <w:rsid w:val="00F9388C"/>
    <w:rsid w:val="00F93AC6"/>
    <w:rsid w:val="00F943F6"/>
    <w:rsid w:val="00F95099"/>
    <w:rsid w:val="00F9619D"/>
    <w:rsid w:val="00F97042"/>
    <w:rsid w:val="00F976E4"/>
    <w:rsid w:val="00F97A3E"/>
    <w:rsid w:val="00FA05CB"/>
    <w:rsid w:val="00FA0F05"/>
    <w:rsid w:val="00FA1A6A"/>
    <w:rsid w:val="00FA2937"/>
    <w:rsid w:val="00FA2CB8"/>
    <w:rsid w:val="00FA3102"/>
    <w:rsid w:val="00FA378B"/>
    <w:rsid w:val="00FA37AD"/>
    <w:rsid w:val="00FA3A19"/>
    <w:rsid w:val="00FA3A2A"/>
    <w:rsid w:val="00FA3CC1"/>
    <w:rsid w:val="00FA3EFB"/>
    <w:rsid w:val="00FA4C9B"/>
    <w:rsid w:val="00FA4DE5"/>
    <w:rsid w:val="00FA5422"/>
    <w:rsid w:val="00FA63DB"/>
    <w:rsid w:val="00FA722C"/>
    <w:rsid w:val="00FB03B6"/>
    <w:rsid w:val="00FB249A"/>
    <w:rsid w:val="00FB2545"/>
    <w:rsid w:val="00FB2920"/>
    <w:rsid w:val="00FB399B"/>
    <w:rsid w:val="00FB41AB"/>
    <w:rsid w:val="00FB565A"/>
    <w:rsid w:val="00FB69D3"/>
    <w:rsid w:val="00FC160B"/>
    <w:rsid w:val="00FC1FB3"/>
    <w:rsid w:val="00FC3C3D"/>
    <w:rsid w:val="00FC58C8"/>
    <w:rsid w:val="00FC737A"/>
    <w:rsid w:val="00FC7A28"/>
    <w:rsid w:val="00FC7B22"/>
    <w:rsid w:val="00FD0B50"/>
    <w:rsid w:val="00FD0DE5"/>
    <w:rsid w:val="00FD0F6F"/>
    <w:rsid w:val="00FD127A"/>
    <w:rsid w:val="00FD190E"/>
    <w:rsid w:val="00FD1F6B"/>
    <w:rsid w:val="00FD290E"/>
    <w:rsid w:val="00FD2998"/>
    <w:rsid w:val="00FD30A0"/>
    <w:rsid w:val="00FD540E"/>
    <w:rsid w:val="00FD594B"/>
    <w:rsid w:val="00FD60E2"/>
    <w:rsid w:val="00FD6EC4"/>
    <w:rsid w:val="00FE17D4"/>
    <w:rsid w:val="00FE21DE"/>
    <w:rsid w:val="00FE23FB"/>
    <w:rsid w:val="00FE2619"/>
    <w:rsid w:val="00FE2B22"/>
    <w:rsid w:val="00FE39C3"/>
    <w:rsid w:val="00FE3A0C"/>
    <w:rsid w:val="00FE4D1E"/>
    <w:rsid w:val="00FE52CD"/>
    <w:rsid w:val="00FE52D5"/>
    <w:rsid w:val="00FE6E20"/>
    <w:rsid w:val="00FE75E3"/>
    <w:rsid w:val="00FE763E"/>
    <w:rsid w:val="00FF0DE2"/>
    <w:rsid w:val="00FF1ECE"/>
    <w:rsid w:val="00FF28BC"/>
    <w:rsid w:val="00FF2964"/>
    <w:rsid w:val="00FF3BC7"/>
    <w:rsid w:val="00FF4813"/>
    <w:rsid w:val="00FF58F1"/>
    <w:rsid w:val="00FF7A4F"/>
    <w:rsid w:val="00FF7D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387A65"/>
  <w15:docId w15:val="{E869D196-AFEF-479A-9761-51583D8D1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167E11"/>
    <w:pPr>
      <w:spacing w:before="120" w:after="120"/>
    </w:pPr>
    <w:rPr>
      <w:b/>
    </w:rPr>
  </w:style>
  <w:style w:type="character" w:styleId="Hyperlink">
    <w:name w:val="Hyperlink"/>
    <w:uiPriority w:val="99"/>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semiHidden/>
    <w:rsid w:val="00167E11"/>
    <w:rPr>
      <w:sz w:val="16"/>
    </w:rPr>
  </w:style>
  <w:style w:type="paragraph" w:styleId="CommentText">
    <w:name w:val="annotation text"/>
    <w:basedOn w:val="Normal"/>
    <w:semiHidden/>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D4889"/>
    <w:rPr>
      <w:rFonts w:ascii="Arial" w:hAnsi="Arial"/>
      <w:szCs w:val="24"/>
      <w:lang w:val="en-GB" w:eastAsia="en-GB"/>
    </w:rPr>
  </w:style>
  <w:style w:type="paragraph" w:styleId="ListParagraph">
    <w:name w:val="List Paragraph"/>
    <w:basedOn w:val="Normal"/>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10"/>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801952-8E63-4EFA-AF49-FEA990F05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1234</Words>
  <Characters>7039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R1-152606</vt:lpstr>
    </vt:vector>
  </TitlesOfParts>
  <Company>Alcatel-Lucent</Company>
  <LinksUpToDate>false</LinksUpToDate>
  <CharactersWithSpaces>8257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R1-152606</dc:title>
  <dc:creator>Sony</dc:creator>
  <cp:lastModifiedBy>Wei, Yuxin</cp:lastModifiedBy>
  <cp:revision>64</cp:revision>
  <cp:lastPrinted>2009-09-26T16:02:00Z</cp:lastPrinted>
  <dcterms:created xsi:type="dcterms:W3CDTF">2016-08-10T13:09:00Z</dcterms:created>
  <dcterms:modified xsi:type="dcterms:W3CDTF">2016-08-12T13:39:00Z</dcterms:modified>
</cp:coreProperties>
</file>